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A4DEF">
      <w:pPr>
        <w:pStyle w:val="7"/>
        <w:framePr w:hRule="auto" w:wrap="auto" w:vAnchor="margin" w:hAnchor="text" w:yAlign="inline"/>
        <w:spacing w:after="80"/>
        <w:jc w:val="center"/>
      </w:pPr>
    </w:p>
    <w:p w14:paraId="6542E6F0">
      <w:pPr>
        <w:pStyle w:val="7"/>
        <w:framePr w:hRule="auto" w:wrap="auto" w:vAnchor="margin" w:hAnchor="text" w:yAlign="inline"/>
        <w:spacing w:after="80"/>
        <w:jc w:val="center"/>
      </w:pPr>
      <w:r>
        <w:drawing>
          <wp:inline distT="0" distB="0" distL="0" distR="0">
            <wp:extent cx="2558415" cy="808355"/>
            <wp:effectExtent l="0" t="0" r="0" b="0"/>
            <wp:docPr id="1073741825" name="officeArt object" descr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8888" cy="8085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F9BA374">
      <w:pPr>
        <w:pStyle w:val="7"/>
        <w:framePr w:hRule="auto" w:wrap="auto" w:vAnchor="margin" w:hAnchor="text" w:yAlign="inline"/>
        <w:spacing w:after="80"/>
        <w:jc w:val="center"/>
      </w:pPr>
    </w:p>
    <w:p w14:paraId="073051F6">
      <w:pPr>
        <w:pStyle w:val="7"/>
        <w:framePr w:hRule="auto" w:wrap="auto" w:vAnchor="margin" w:hAnchor="text" w:yAlign="inline"/>
        <w:spacing w:after="80"/>
        <w:jc w:val="center"/>
        <w:rPr>
          <w:sz w:val="34"/>
          <w:szCs w:val="34"/>
        </w:rPr>
      </w:pPr>
      <w:r>
        <w:rPr>
          <w:b/>
          <w:bCs/>
          <w:outline w:val="0"/>
          <w:color w:val="A41924"/>
          <w:sz w:val="34"/>
          <w:szCs w:val="34"/>
          <w:u w:color="A41924"/>
          <w:rtl w:val="0"/>
          <w:lang w:val="en-US"/>
        </w:rPr>
        <w:t>ΔΕΛΤΙΟ ΤΥΠΟΥ</w:t>
      </w:r>
    </w:p>
    <w:p w14:paraId="3258E8ED">
      <w:pPr>
        <w:pStyle w:val="7"/>
        <w:framePr w:hRule="auto" w:wrap="auto" w:vAnchor="margin" w:hAnchor="text" w:yAlign="inline"/>
        <w:spacing w:after="180"/>
        <w:jc w:val="center"/>
        <w:rPr>
          <w:b/>
          <w:bCs/>
          <w:outline w:val="0"/>
          <w:color w:val="A41924"/>
          <w:sz w:val="34"/>
          <w:szCs w:val="34"/>
          <w:u w:color="A41924"/>
          <w:lang w:val="en-US"/>
        </w:rPr>
      </w:pPr>
      <w:r>
        <w:rPr>
          <w:b/>
          <w:bCs/>
          <w:outline w:val="0"/>
          <w:color w:val="A41924"/>
          <w:sz w:val="34"/>
          <w:szCs w:val="34"/>
          <w:u w:color="A41924"/>
          <w:rtl w:val="0"/>
          <w:lang w:val="en-US"/>
        </w:rPr>
        <w:t>ΤΟ Κ3 ΣΤΗΝ 9η ΗΜΕΡΙΔΑ: ΦΡΟΝΤΙΣΤΕΣ ΚΑΙ ΚΑΤΑΘΛΙΨΗ</w:t>
      </w:r>
    </w:p>
    <w:p w14:paraId="4F4BA352">
      <w:pPr>
        <w:pStyle w:val="7"/>
        <w:framePr w:hRule="auto" w:wrap="auto" w:vAnchor="margin" w:hAnchor="text" w:yAlign="inline"/>
        <w:spacing w:after="100"/>
        <w:jc w:val="center"/>
      </w:pPr>
      <w:r>
        <w:rPr>
          <w:b/>
          <w:bCs/>
          <w:outline w:val="0"/>
          <w:color w:val="A41924"/>
          <w:sz w:val="30"/>
          <w:szCs w:val="30"/>
          <w:u w:color="A41924"/>
          <w:rtl w:val="0"/>
          <w:lang w:val="en-US"/>
        </w:rPr>
        <w:t>Ο φροντιστής στο επίκεντρο</w:t>
      </w:r>
      <w:r>
        <w:rPr>
          <w:b/>
          <w:bCs/>
          <w:outline w:val="0"/>
          <w:color w:val="A41924"/>
          <w:sz w:val="30"/>
          <w:szCs w:val="30"/>
          <w:u w:color="A41924"/>
          <w:rtl w:val="0"/>
        </w:rPr>
        <w:t xml:space="preserve">: </w:t>
      </w:r>
      <w:r>
        <w:rPr>
          <w:b/>
          <w:bCs/>
          <w:outline w:val="0"/>
          <w:color w:val="A41924"/>
          <w:sz w:val="30"/>
          <w:szCs w:val="30"/>
          <w:u w:color="A41924"/>
          <w:rtl w:val="0"/>
          <w:lang w:val="en-US"/>
        </w:rPr>
        <w:t>Από την ψυχολογική επιβάρυνση στην ολοκληρωμένη υποστήριξη</w:t>
      </w:r>
    </w:p>
    <w:p w14:paraId="5215C13C">
      <w:pPr>
        <w:pStyle w:val="7"/>
        <w:framePr w:hRule="auto" w:wrap="auto" w:vAnchor="margin" w:hAnchor="text" w:yAlign="inline"/>
        <w:spacing w:after="200"/>
        <w:jc w:val="center"/>
      </w:pPr>
      <w:r>
        <w:rPr>
          <w:i/>
          <w:iCs/>
          <w:rtl w:val="0"/>
          <w:lang w:val="en-US"/>
        </w:rPr>
        <w:t>Το Κάπα</w:t>
      </w:r>
      <w:r>
        <w:rPr>
          <w:i/>
          <w:iCs/>
          <w:rtl w:val="0"/>
        </w:rPr>
        <w:t xml:space="preserve">3 </w:t>
      </w:r>
      <w:r>
        <w:rPr>
          <w:i/>
          <w:iCs/>
          <w:rtl w:val="0"/>
          <w:lang w:val="en-US"/>
        </w:rPr>
        <w:t xml:space="preserve">συμμετείχε στην </w:t>
      </w:r>
      <w:r>
        <w:rPr>
          <w:i/>
          <w:iCs/>
          <w:rtl w:val="0"/>
        </w:rPr>
        <w:t>9</w:t>
      </w:r>
      <w:r>
        <w:rPr>
          <w:i/>
          <w:iCs/>
          <w:rtl w:val="0"/>
          <w:lang w:val="en-US"/>
        </w:rPr>
        <w:t>η Ημερίδα «Φροντίζοντας τους Φροντιστές» στη Θεσσαλονίκη</w:t>
      </w:r>
      <w:r>
        <w:rPr>
          <w:i/>
          <w:iCs/>
          <w:rtl w:val="0"/>
        </w:rPr>
        <w:t xml:space="preserve">, </w:t>
      </w:r>
      <w:r>
        <w:rPr>
          <w:i/>
          <w:iCs/>
          <w:rtl w:val="0"/>
          <w:lang w:val="en-US"/>
        </w:rPr>
        <w:t>αναδεικνύοντας την ανάγκη ο φροντιστής να αναγνωρίζεται ως ξεχωριστός αποδέκτης φροντίδας</w:t>
      </w:r>
    </w:p>
    <w:p w14:paraId="37C161ED">
      <w:pPr>
        <w:pStyle w:val="7"/>
        <w:framePr w:hRule="auto" w:wrap="auto" w:vAnchor="margin" w:hAnchor="text" w:yAlign="inline"/>
        <w:spacing w:after="200"/>
        <w:jc w:val="right"/>
      </w:pPr>
      <w:r>
        <w:rPr>
          <w:b/>
          <w:bCs/>
          <w:rtl w:val="0"/>
          <w:lang w:val="en-US"/>
        </w:rPr>
        <w:t>Θεσσα</w:t>
      </w:r>
      <w:bookmarkStart w:id="0" w:name="_GoBack"/>
      <w:bookmarkEnd w:id="0"/>
      <w:r>
        <w:rPr>
          <w:b/>
          <w:bCs/>
          <w:rtl w:val="0"/>
          <w:lang w:val="en-US"/>
        </w:rPr>
        <w:t>λονίκη</w:t>
      </w:r>
      <w:r>
        <w:rPr>
          <w:b/>
          <w:bCs/>
          <w:rtl w:val="0"/>
        </w:rPr>
        <w:t xml:space="preserve">, 11 </w:t>
      </w:r>
      <w:r>
        <w:rPr>
          <w:b/>
          <w:bCs/>
          <w:rtl w:val="0"/>
          <w:lang w:val="en-US"/>
        </w:rPr>
        <w:t xml:space="preserve">Σεπτεμβρίου </w:t>
      </w:r>
      <w:r>
        <w:rPr>
          <w:b/>
          <w:bCs/>
          <w:rtl w:val="0"/>
        </w:rPr>
        <w:t>2026</w:t>
      </w:r>
    </w:p>
    <w:p w14:paraId="67B1D8E7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Με επίκεντρο τον άνθρωπο που βρίσκεται καθημερινά δίπλα στον ασθενή και συχνά καλείται να αναλάβει πολλαπλούς ρόλους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πραγματοποιήθηκε την Παρασκευή </w:t>
      </w:r>
      <w:r>
        <w:rPr>
          <w:rtl w:val="0"/>
        </w:rPr>
        <w:t xml:space="preserve">11 </w:t>
      </w:r>
      <w:r>
        <w:rPr>
          <w:rtl w:val="0"/>
          <w:lang w:val="en-US"/>
        </w:rPr>
        <w:t xml:space="preserve">Σεπτεμβρίου </w:t>
      </w:r>
      <w:r>
        <w:rPr>
          <w:rtl w:val="0"/>
        </w:rPr>
        <w:t xml:space="preserve">2026, </w:t>
      </w:r>
      <w:r>
        <w:rPr>
          <w:rtl w:val="0"/>
          <w:lang w:val="en-US"/>
        </w:rPr>
        <w:t>στη Θεσσαλονίκη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η </w:t>
      </w:r>
      <w:r>
        <w:rPr>
          <w:rtl w:val="0"/>
        </w:rPr>
        <w:t>9</w:t>
      </w:r>
      <w:r>
        <w:rPr>
          <w:rtl w:val="0"/>
          <w:lang w:val="en-US"/>
        </w:rPr>
        <w:t>η Ημερίδα «Φροντίζοντας τους Φροντιστές»</w:t>
      </w:r>
      <w:r>
        <w:rPr>
          <w:rtl w:val="0"/>
        </w:rPr>
        <w:t xml:space="preserve">, </w:t>
      </w:r>
      <w:r>
        <w:rPr>
          <w:rtl w:val="0"/>
          <w:lang w:val="en-US"/>
        </w:rPr>
        <w:t>που διοργανώθηκε από το Ελληνικό Δίκτυο Φροντιστών ΕΠΙΟΝΗ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με την ευγενική φιλοξενία του Μητροπολιτικού Κολλεγίου στη Θεσσαλονίκη και τη συνεργασία των φορέων </w:t>
      </w:r>
      <w:r>
        <w:rPr>
          <w:rtl w:val="0"/>
        </w:rPr>
        <w:t xml:space="preserve">Alzheimer Hellas, IASIS, </w:t>
      </w:r>
      <w:r>
        <w:rPr>
          <w:rtl w:val="0"/>
          <w:lang w:val="en-US"/>
        </w:rPr>
        <w:t>Θάλπος Ψυχική Υγεία</w:t>
      </w:r>
      <w:r>
        <w:rPr>
          <w:rtl w:val="0"/>
        </w:rPr>
        <w:t xml:space="preserve">, </w:t>
      </w:r>
      <w:r>
        <w:rPr>
          <w:rtl w:val="0"/>
          <w:lang w:val="en-US"/>
        </w:rPr>
        <w:t>Δ</w:t>
      </w:r>
      <w:r>
        <w:rPr>
          <w:rtl w:val="0"/>
        </w:rPr>
        <w:t>.</w:t>
      </w:r>
      <w:r>
        <w:rPr>
          <w:rtl w:val="0"/>
          <w:lang w:val="en-US"/>
        </w:rPr>
        <w:t>Ε</w:t>
      </w:r>
      <w:r>
        <w:rPr>
          <w:rtl w:val="0"/>
        </w:rPr>
        <w:t>.</w:t>
      </w:r>
      <w:r>
        <w:rPr>
          <w:rtl w:val="0"/>
          <w:lang w:val="en-US"/>
        </w:rPr>
        <w:t>Υ</w:t>
      </w:r>
      <w:r>
        <w:rPr>
          <w:rtl w:val="0"/>
        </w:rPr>
        <w:t>.</w:t>
      </w:r>
      <w:r>
        <w:rPr>
          <w:rtl w:val="0"/>
          <w:lang w:val="en-US"/>
        </w:rPr>
        <w:t>Ψ</w:t>
      </w:r>
      <w:r>
        <w:rPr>
          <w:rtl w:val="0"/>
        </w:rPr>
        <w:t>.</w:t>
      </w:r>
      <w:r>
        <w:rPr>
          <w:rtl w:val="0"/>
          <w:lang w:val="en-US"/>
        </w:rPr>
        <w:t>Υ</w:t>
      </w:r>
      <w:r>
        <w:rPr>
          <w:rtl w:val="0"/>
        </w:rPr>
        <w:t xml:space="preserve">. </w:t>
      </w:r>
      <w:r>
        <w:rPr>
          <w:rtl w:val="0"/>
          <w:lang w:val="en-US"/>
        </w:rPr>
        <w:t>και Κάπα</w:t>
      </w:r>
      <w:r>
        <w:rPr>
          <w:rtl w:val="0"/>
        </w:rPr>
        <w:t>3.</w:t>
      </w:r>
    </w:p>
    <w:p w14:paraId="6ACB3CAE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ημερίδα αποτέλεσε μια σημαντική συνάντηση ενημέρωσης</w:t>
      </w:r>
      <w:r>
        <w:rPr>
          <w:rtl w:val="0"/>
        </w:rPr>
        <w:t xml:space="preserve">, </w:t>
      </w:r>
      <w:r>
        <w:rPr>
          <w:rtl w:val="0"/>
          <w:lang w:val="en-US"/>
        </w:rPr>
        <w:t>ενδυνάμωσης και αναγνώρισης των ανθρώπων που προσφέρουν καθημερινά φροντίδα σε άτομα με χρόνιες νόσους ή αναπηρία</w:t>
      </w:r>
      <w:r>
        <w:rPr>
          <w:rtl w:val="0"/>
        </w:rPr>
        <w:t xml:space="preserve">. </w:t>
      </w:r>
      <w:r>
        <w:rPr>
          <w:rtl w:val="0"/>
          <w:lang w:val="en-US"/>
        </w:rPr>
        <w:t>Στο επίκεντρο τέθηκε η μετάβαση από την κόπωση στην αυτοφροντίδα</w:t>
      </w:r>
      <w:r>
        <w:rPr>
          <w:rtl w:val="0"/>
        </w:rPr>
        <w:t xml:space="preserve">, </w:t>
      </w:r>
      <w:r>
        <w:rPr>
          <w:rtl w:val="0"/>
          <w:lang w:val="en-US"/>
        </w:rPr>
        <w:t>η αναδιοργάνωση των οικογενειακών σχέσεων και η ενίσχυση της ψυχολογικής ανθεκτικότητας των φροντιστών</w:t>
      </w:r>
      <w:r>
        <w:rPr>
          <w:rtl w:val="0"/>
        </w:rPr>
        <w:t xml:space="preserve">. </w:t>
      </w:r>
      <w:r>
        <w:rPr>
          <w:rtl w:val="0"/>
          <w:lang w:val="en-US"/>
        </w:rPr>
        <w:t>Παράλληλα</w:t>
      </w:r>
      <w:r>
        <w:rPr>
          <w:rtl w:val="0"/>
        </w:rPr>
        <w:t xml:space="preserve">, </w:t>
      </w:r>
      <w:r>
        <w:rPr>
          <w:rtl w:val="0"/>
          <w:lang w:val="en-US"/>
        </w:rPr>
        <w:t>αναδείχθηκαν σύγχρονες θεραπευτικές και τεχνολογικές δυνατότητες</w:t>
      </w:r>
      <w:r>
        <w:rPr>
          <w:rtl w:val="0"/>
        </w:rPr>
        <w:t xml:space="preserve">, </w:t>
      </w:r>
      <w:r>
        <w:rPr>
          <w:rtl w:val="0"/>
          <w:lang w:val="en-US"/>
        </w:rPr>
        <w:t>καθώς και η ανάγκη για πιο δίκαιες</w:t>
      </w:r>
      <w:r>
        <w:rPr>
          <w:rtl w:val="0"/>
        </w:rPr>
        <w:t xml:space="preserve">, </w:t>
      </w:r>
      <w:r>
        <w:rPr>
          <w:rtl w:val="0"/>
          <w:lang w:val="en-US"/>
        </w:rPr>
        <w:t>συμπεριληπτικές και υποστηρικτικές κοινωνικές πολιτικές</w:t>
      </w:r>
      <w:r>
        <w:rPr>
          <w:rtl w:val="0"/>
        </w:rPr>
        <w:t>.</w:t>
      </w:r>
    </w:p>
    <w:p w14:paraId="0667D8D3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εκδήλωση πραγματοποιήθηκε υπό την αιγίδα της Περιφέρειας Κεντρικής Μακεδονίας</w:t>
      </w:r>
      <w:r>
        <w:rPr>
          <w:rtl w:val="0"/>
        </w:rPr>
        <w:t xml:space="preserve">, </w:t>
      </w:r>
      <w:r>
        <w:rPr>
          <w:rtl w:val="0"/>
          <w:lang w:val="en-US"/>
        </w:rPr>
        <w:t>του Δήμου Θεσσαλονίκης</w:t>
      </w:r>
      <w:r>
        <w:rPr>
          <w:rtl w:val="0"/>
        </w:rPr>
        <w:t xml:space="preserve">, </w:t>
      </w:r>
      <w:r>
        <w:rPr>
          <w:rtl w:val="0"/>
          <w:lang w:val="en-US"/>
        </w:rPr>
        <w:t>του Ελληνικού Συμβουλίου για τον Εγκέφαλο και της Ελληνικής Ψυχιατρικής Εταιρείας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με τη στήριξη των χορηγών Νεφρολογικό Κέντρο Σαρωνικού και Φαρμασέρβ Lilly, καθώς και των χορηγών επικοινωνίας </w:t>
      </w:r>
      <w:r>
        <w:rPr>
          <w:rtl w:val="0"/>
        </w:rPr>
        <w:t xml:space="preserve">PsychologyNow.gr </w:t>
      </w:r>
      <w:r>
        <w:rPr>
          <w:rtl w:val="0"/>
          <w:lang w:val="en-US"/>
        </w:rPr>
        <w:t xml:space="preserve">και </w:t>
      </w:r>
      <w:r>
        <w:rPr>
          <w:rtl w:val="0"/>
        </w:rPr>
        <w:t>iatronet.gr.</w:t>
      </w:r>
    </w:p>
    <w:p w14:paraId="2866DA88">
      <w:pPr>
        <w:pStyle w:val="7"/>
        <w:keepNext/>
        <w:framePr w:hRule="auto" w:wrap="auto" w:vAnchor="margin" w:hAnchor="text" w:yAlign="inline"/>
        <w:spacing w:before="200" w:after="120"/>
      </w:pP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Από την κοινωνική απομόνωση στην ανάγκη για ουσιαστική στήριξη</w:t>
      </w:r>
    </w:p>
    <w:p w14:paraId="12ADF0B2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ημερίδα άνοιξε με χαιρετισμούς από τον Σπύρο Ζορμπά</w:t>
      </w:r>
      <w:r>
        <w:rPr>
          <w:rtl w:val="0"/>
        </w:rPr>
        <w:t xml:space="preserve">, </w:t>
      </w:r>
      <w:r>
        <w:rPr>
          <w:rtl w:val="0"/>
          <w:lang w:val="en-US"/>
        </w:rPr>
        <w:t>Πρόεδρο Δ</w:t>
      </w:r>
      <w:r>
        <w:rPr>
          <w:rtl w:val="0"/>
        </w:rPr>
        <w:t>.</w:t>
      </w:r>
      <w:r>
        <w:rPr>
          <w:rtl w:val="0"/>
          <w:lang w:val="en-US"/>
        </w:rPr>
        <w:t>Σ</w:t>
      </w:r>
      <w:r>
        <w:rPr>
          <w:rtl w:val="0"/>
        </w:rPr>
        <w:t xml:space="preserve">. </w:t>
      </w:r>
      <w:r>
        <w:rPr>
          <w:rtl w:val="0"/>
          <w:lang w:val="en-US"/>
        </w:rPr>
        <w:t>ΕΠΙΟΝΗ</w:t>
      </w:r>
      <w:r>
        <w:rPr>
          <w:rtl w:val="0"/>
        </w:rPr>
        <w:t xml:space="preserve">, </w:t>
      </w:r>
      <w:r>
        <w:rPr>
          <w:rtl w:val="0"/>
          <w:lang w:val="en-US"/>
        </w:rPr>
        <w:t>την Ιωάννα Σαλτσίδου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Ψυχολόγο του Κέντρου Ημέρας Στήριξης Εργαζομένων </w:t>
      </w:r>
      <w:r>
        <w:rPr>
          <w:b/>
          <w:bCs/>
          <w:i/>
          <w:iCs/>
          <w:rtl w:val="0"/>
          <w:lang w:val="en-US"/>
        </w:rPr>
        <w:t>«</w:t>
      </w:r>
      <w:r>
        <w:rPr>
          <w:b/>
          <w:bCs/>
          <w:i/>
          <w:iCs/>
          <w:rtl w:val="0"/>
        </w:rPr>
        <w:t>IASIS | At Work</w:t>
      </w:r>
      <w:r>
        <w:rPr>
          <w:b/>
          <w:bCs/>
          <w:i/>
          <w:iCs/>
          <w:rtl w:val="0"/>
          <w:lang w:val="en-US"/>
        </w:rPr>
        <w:t>»</w:t>
      </w:r>
      <w:r>
        <w:rPr>
          <w:rtl w:val="0"/>
        </w:rPr>
        <w:t xml:space="preserve">, </w:t>
      </w:r>
      <w:r>
        <w:rPr>
          <w:rtl w:val="0"/>
          <w:lang w:val="en-US"/>
        </w:rPr>
        <w:t>και τη Γεωργία Λιαράκου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Κοινωνική Λειτουργό της Διεθνούς Εταιρείας Υπηρεσιών Ψυχικής Υγείας </w:t>
      </w:r>
      <w:r>
        <w:rPr>
          <w:rtl w:val="0"/>
        </w:rPr>
        <w:t>(</w:t>
      </w:r>
      <w:r>
        <w:rPr>
          <w:rtl w:val="0"/>
          <w:lang w:val="en-US"/>
        </w:rPr>
        <w:t>Δ</w:t>
      </w:r>
      <w:r>
        <w:rPr>
          <w:rtl w:val="0"/>
        </w:rPr>
        <w:t>.</w:t>
      </w:r>
      <w:r>
        <w:rPr>
          <w:rtl w:val="0"/>
          <w:lang w:val="en-US"/>
        </w:rPr>
        <w:t>Ε</w:t>
      </w:r>
      <w:r>
        <w:rPr>
          <w:rtl w:val="0"/>
        </w:rPr>
        <w:t>.</w:t>
      </w:r>
      <w:r>
        <w:rPr>
          <w:rtl w:val="0"/>
          <w:lang w:val="en-US"/>
        </w:rPr>
        <w:t>Υ</w:t>
      </w:r>
      <w:r>
        <w:rPr>
          <w:rtl w:val="0"/>
        </w:rPr>
        <w:t>.</w:t>
      </w:r>
      <w:r>
        <w:rPr>
          <w:rtl w:val="0"/>
          <w:lang w:val="en-US"/>
        </w:rPr>
        <w:t>Ψ</w:t>
      </w:r>
      <w:r>
        <w:rPr>
          <w:rtl w:val="0"/>
        </w:rPr>
        <w:t>.</w:t>
      </w:r>
      <w:r>
        <w:rPr>
          <w:rtl w:val="0"/>
          <w:lang w:val="en-US"/>
        </w:rPr>
        <w:t>Υ</w:t>
      </w:r>
      <w:r>
        <w:rPr>
          <w:rtl w:val="0"/>
        </w:rPr>
        <w:t>.).</w:t>
      </w:r>
    </w:p>
    <w:p w14:paraId="2A960402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Στη συνέχεια</w:t>
      </w:r>
      <w:r>
        <w:rPr>
          <w:rtl w:val="0"/>
        </w:rPr>
        <w:t xml:space="preserve">, </w:t>
      </w:r>
      <w:r>
        <w:rPr>
          <w:rtl w:val="0"/>
          <w:lang w:val="en-US"/>
        </w:rPr>
        <w:t>η Βαΐα Μπάρμπα, MPA, MA, Κοινωνική Λειτουργός στο Τμήμα Κοινωνικής Πολιτικής του Δήμου Νέας Ζίχνης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ανέπτυξε το θέμα </w:t>
      </w:r>
      <w:r>
        <w:rPr>
          <w:b/>
          <w:bCs/>
          <w:i/>
          <w:iCs/>
          <w:rtl w:val="0"/>
          <w:lang w:val="en-US"/>
        </w:rPr>
        <w:t>«Μόνοι στο σπίτι</w:t>
      </w:r>
      <w:r>
        <w:rPr>
          <w:b/>
          <w:bCs/>
          <w:i/>
          <w:iCs/>
          <w:rtl w:val="0"/>
        </w:rPr>
        <w:t xml:space="preserve">: </w:t>
      </w:r>
      <w:r>
        <w:rPr>
          <w:b/>
          <w:bCs/>
          <w:i/>
          <w:iCs/>
          <w:rtl w:val="0"/>
          <w:lang w:val="en-US"/>
        </w:rPr>
        <w:t>Το τίμημα της φροντίδας στην κοινωνική ζωή»</w:t>
      </w:r>
      <w:r>
        <w:rPr>
          <w:rtl w:val="0"/>
        </w:rPr>
        <w:t xml:space="preserve">, </w:t>
      </w:r>
      <w:r>
        <w:rPr>
          <w:rtl w:val="0"/>
          <w:lang w:val="en-US"/>
        </w:rPr>
        <w:t>αναδεικνύοντας τη διάσταση της κοινωνικής ζωής του φροντιστή και τις επιπτώσεις που μπορεί να έχει η καθημερινή φροντίδα στην προσωπική και κοινωνική του πραγματικότητα</w:t>
      </w:r>
      <w:r>
        <w:rPr>
          <w:rtl w:val="0"/>
        </w:rPr>
        <w:t>.</w:t>
      </w:r>
    </w:p>
    <w:p w14:paraId="3F388674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Ακολούθησε η Θεοδώρα Παρασκευοπούλου</w:t>
      </w:r>
      <w:r>
        <w:rPr>
          <w:rtl w:val="0"/>
        </w:rPr>
        <w:t xml:space="preserve">, </w:t>
      </w:r>
      <w:r>
        <w:rPr>
          <w:rtl w:val="0"/>
          <w:lang w:val="en-US"/>
        </w:rPr>
        <w:t>Ψυχολόγος στο Κέντρο Κοινότητας Δήμου Θεσσαλονίκης Κεντρικού</w:t>
      </w:r>
      <w:r>
        <w:rPr>
          <w:rtl w:val="0"/>
        </w:rPr>
        <w:t>-</w:t>
      </w:r>
      <w:r>
        <w:rPr>
          <w:rtl w:val="0"/>
          <w:lang w:val="en-US"/>
        </w:rPr>
        <w:t>Ανατολικού Τομέα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με την εισήγηση </w:t>
      </w:r>
      <w:r>
        <w:rPr>
          <w:b/>
          <w:bCs/>
          <w:i/>
          <w:iCs/>
          <w:rtl w:val="0"/>
          <w:lang w:val="en-US"/>
        </w:rPr>
        <w:t>«Οι φροντιστές μέσα από το πρίσμα μιας κοινωνικής υπηρεσίας»</w:t>
      </w:r>
      <w:r>
        <w:rPr>
          <w:rtl w:val="0"/>
        </w:rPr>
        <w:t xml:space="preserve">, </w:t>
      </w:r>
      <w:r>
        <w:rPr>
          <w:rtl w:val="0"/>
          <w:lang w:val="en-US"/>
        </w:rPr>
        <w:t>εστιάζοντας στη θέση και στις ανάγκες των φροντιστών μέσα στο ευρύτερο πλαίσιο των κοινωνικών υπηρεσιών</w:t>
      </w:r>
      <w:r>
        <w:rPr>
          <w:rtl w:val="0"/>
        </w:rPr>
        <w:t>.</w:t>
      </w:r>
    </w:p>
    <w:p w14:paraId="302DF33D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Ο Γεώργιος Παΐσιος Φωτιάδης</w:t>
      </w:r>
      <w:r>
        <w:rPr>
          <w:rtl w:val="0"/>
        </w:rPr>
        <w:t xml:space="preserve">, </w:t>
      </w:r>
      <w:r>
        <w:rPr>
          <w:rtl w:val="0"/>
          <w:lang w:val="en-US"/>
        </w:rPr>
        <w:t>Ψυχολόγος – Συστημικός Ψυχοθεραπευτής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μίλησε για </w:t>
      </w:r>
      <w:r>
        <w:rPr>
          <w:b/>
          <w:bCs/>
          <w:i/>
          <w:iCs/>
          <w:rtl w:val="0"/>
          <w:lang w:val="en-US"/>
        </w:rPr>
        <w:t>«Ένα οικοσύστημα σε μετάβαση</w:t>
      </w:r>
      <w:r>
        <w:rPr>
          <w:b/>
          <w:bCs/>
          <w:i/>
          <w:iCs/>
          <w:rtl w:val="0"/>
        </w:rPr>
        <w:t xml:space="preserve">: </w:t>
      </w:r>
      <w:r>
        <w:rPr>
          <w:b/>
          <w:bCs/>
          <w:i/>
          <w:iCs/>
          <w:rtl w:val="0"/>
          <w:lang w:val="en-US"/>
        </w:rPr>
        <w:t>Το πάσχειν και η αναδιοργάνωση ενός κόσμου σχέσεων»</w:t>
      </w:r>
      <w:r>
        <w:rPr>
          <w:rtl w:val="0"/>
        </w:rPr>
        <w:t xml:space="preserve">, </w:t>
      </w:r>
      <w:r>
        <w:rPr>
          <w:rtl w:val="0"/>
          <w:lang w:val="en-US"/>
        </w:rPr>
        <w:t>ενώ η Μαρία Εγκιαζάροβα</w:t>
      </w:r>
      <w:r>
        <w:rPr>
          <w:rtl w:val="0"/>
        </w:rPr>
        <w:t xml:space="preserve">, </w:t>
      </w:r>
      <w:r>
        <w:rPr>
          <w:rtl w:val="0"/>
          <w:lang w:val="en-US"/>
        </w:rPr>
        <w:t>Ψυχολόγος</w:t>
      </w:r>
      <w:r>
        <w:rPr>
          <w:rtl w:val="0"/>
        </w:rPr>
        <w:t>-</w:t>
      </w:r>
      <w:r>
        <w:rPr>
          <w:rtl w:val="0"/>
          <w:lang w:val="en-US"/>
        </w:rPr>
        <w:t>Ψυχοθεραπεύτρια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παρουσίασε το θέμα </w:t>
      </w:r>
      <w:r>
        <w:rPr>
          <w:b/>
          <w:bCs/>
          <w:i/>
          <w:iCs/>
          <w:rtl w:val="0"/>
          <w:lang w:val="en-US"/>
        </w:rPr>
        <w:t>«Κατάθλιψη των περιθαλπόντων ασθενών με άνοια»</w:t>
      </w:r>
      <w:r>
        <w:rPr>
          <w:rtl w:val="0"/>
        </w:rPr>
        <w:t>.</w:t>
      </w:r>
    </w:p>
    <w:p w14:paraId="333D1DE4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Μαρία Τουμπαλίδου</w:t>
      </w:r>
      <w:r>
        <w:rPr>
          <w:rtl w:val="0"/>
        </w:rPr>
        <w:t xml:space="preserve">, </w:t>
      </w:r>
      <w:r>
        <w:rPr>
          <w:rtl w:val="0"/>
          <w:lang w:val="en-US"/>
        </w:rPr>
        <w:t>Ψυχολόγος Α</w:t>
      </w:r>
      <w:r>
        <w:rPr>
          <w:rtl w:val="0"/>
        </w:rPr>
        <w:t>.</w:t>
      </w:r>
      <w:r>
        <w:rPr>
          <w:rtl w:val="0"/>
          <w:lang w:val="en-US"/>
        </w:rPr>
        <w:t>Π</w:t>
      </w:r>
      <w:r>
        <w:rPr>
          <w:rtl w:val="0"/>
        </w:rPr>
        <w:t>.</w:t>
      </w:r>
      <w:r>
        <w:rPr>
          <w:rtl w:val="0"/>
          <w:lang w:val="en-US"/>
        </w:rPr>
        <w:t>Θ</w:t>
      </w:r>
      <w:r>
        <w:rPr>
          <w:rtl w:val="0"/>
        </w:rPr>
        <w:t xml:space="preserve">. </w:t>
      </w:r>
      <w:r>
        <w:rPr>
          <w:rtl w:val="0"/>
          <w:lang w:val="en-US"/>
        </w:rPr>
        <w:t>– Συστημική Ψυχοθεραπεύτρια</w:t>
      </w:r>
      <w:r>
        <w:rPr>
          <w:rtl w:val="0"/>
        </w:rPr>
        <w:t xml:space="preserve">, </w:t>
      </w:r>
      <w:r>
        <w:rPr>
          <w:rtl w:val="0"/>
          <w:lang w:val="en-US"/>
        </w:rPr>
        <w:t>έδωσε μια διαφορετική οπτική στη φροντίδα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μέσα από την εισήγηση </w:t>
      </w:r>
      <w:r>
        <w:rPr>
          <w:b/>
          <w:bCs/>
          <w:i/>
          <w:iCs/>
          <w:rtl w:val="0"/>
          <w:lang w:val="en-US"/>
        </w:rPr>
        <w:t>«Από την κατάθλιψη στη θετική πλευρά της φροντίδας</w:t>
      </w:r>
      <w:r>
        <w:rPr>
          <w:b/>
          <w:bCs/>
          <w:i/>
          <w:iCs/>
          <w:rtl w:val="0"/>
        </w:rPr>
        <w:t xml:space="preserve">: </w:t>
      </w:r>
      <w:r>
        <w:rPr>
          <w:b/>
          <w:bCs/>
          <w:i/>
          <w:iCs/>
          <w:rtl w:val="0"/>
          <w:lang w:val="en-US"/>
        </w:rPr>
        <w:t>Όταν η φροντίδα γίνεται πηγή νοήματος και δύναμης»</w:t>
      </w:r>
      <w:r>
        <w:rPr>
          <w:rtl w:val="0"/>
        </w:rPr>
        <w:t>.</w:t>
      </w:r>
    </w:p>
    <w:p w14:paraId="43F1F004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Στη συνέχεια</w:t>
      </w:r>
      <w:r>
        <w:rPr>
          <w:rtl w:val="0"/>
        </w:rPr>
        <w:t xml:space="preserve">, </w:t>
      </w:r>
      <w:r>
        <w:rPr>
          <w:rtl w:val="0"/>
          <w:lang w:val="en-US"/>
        </w:rPr>
        <w:t>ο Δρ</w:t>
      </w:r>
      <w:r>
        <w:rPr>
          <w:rtl w:val="0"/>
        </w:rPr>
        <w:t xml:space="preserve">. </w:t>
      </w:r>
      <w:r>
        <w:rPr>
          <w:rtl w:val="0"/>
          <w:lang w:val="en-US"/>
        </w:rPr>
        <w:t>Θεόδωρος Κουτσομήτρος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Ψυχίατρος </w:t>
      </w:r>
      <w:r>
        <w:rPr>
          <w:rtl w:val="0"/>
          <w:lang w:val="ru-RU"/>
        </w:rPr>
        <w:t xml:space="preserve">- </w:t>
      </w:r>
      <w:r>
        <w:rPr>
          <w:rtl w:val="0"/>
          <w:lang w:val="en-US"/>
        </w:rPr>
        <w:t>Ψυχοθεραπευτής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Διευθυντής του Ευρωπαϊκού Ινστιτούτου Ψυχοθεραπείας </w:t>
      </w:r>
      <w:r>
        <w:rPr>
          <w:rtl w:val="0"/>
        </w:rPr>
        <w:t>Syna</w:t>
      </w:r>
      <w:r>
        <w:rPr>
          <w:rtl w:val="0"/>
          <w:lang w:val="en-US"/>
        </w:rPr>
        <w:t>Ψ</w:t>
      </w:r>
      <w:r>
        <w:rPr>
          <w:rtl w:val="0"/>
        </w:rPr>
        <w:t xml:space="preserve">e </w:t>
      </w:r>
      <w:r>
        <w:rPr>
          <w:rtl w:val="0"/>
          <w:lang w:val="en-US"/>
        </w:rPr>
        <w:t xml:space="preserve">και Ιδρυτής </w:t>
      </w:r>
      <w:r>
        <w:rPr>
          <w:rtl w:val="0"/>
        </w:rPr>
        <w:t xml:space="preserve">&amp; </w:t>
      </w:r>
      <w:r>
        <w:rPr>
          <w:rtl w:val="0"/>
          <w:lang w:val="en-US"/>
        </w:rPr>
        <w:t xml:space="preserve">Διευθυντής του ελληνικού Ιατρείου </w:t>
      </w:r>
      <w:r>
        <w:rPr>
          <w:rtl w:val="0"/>
          <w:lang w:val="nl-NL"/>
        </w:rPr>
        <w:t xml:space="preserve">rTMS, </w:t>
      </w:r>
      <w:r>
        <w:rPr>
          <w:rtl w:val="0"/>
          <w:lang w:val="en-US"/>
        </w:rPr>
        <w:t xml:space="preserve">παρουσίασε τον Διακρανιακό Μαγνητικό Ερεθισμό </w:t>
      </w:r>
      <w:r>
        <w:rPr>
          <w:rtl w:val="0"/>
          <w:lang w:val="pt-PT"/>
        </w:rPr>
        <w:t xml:space="preserve">(TMS), </w:t>
      </w:r>
      <w:r>
        <w:rPr>
          <w:rtl w:val="0"/>
          <w:lang w:val="en-US"/>
        </w:rPr>
        <w:t>μια σύγχρονη θεραπευτική προσέγγιση για την κατάθλιψη</w:t>
      </w:r>
      <w:r>
        <w:rPr>
          <w:rtl w:val="0"/>
        </w:rPr>
        <w:t>.</w:t>
      </w:r>
    </w:p>
    <w:p w14:paraId="304FE368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Δρ</w:t>
      </w:r>
      <w:r>
        <w:rPr>
          <w:rtl w:val="0"/>
        </w:rPr>
        <w:t xml:space="preserve">. </w:t>
      </w:r>
      <w:r>
        <w:rPr>
          <w:rtl w:val="0"/>
          <w:lang w:val="en-US"/>
        </w:rPr>
        <w:t>Κοντοπούλου Α</w:t>
      </w:r>
      <w:r>
        <w:rPr>
          <w:rtl w:val="0"/>
        </w:rPr>
        <w:t xml:space="preserve">. </w:t>
      </w:r>
      <w:r>
        <w:rPr>
          <w:rtl w:val="0"/>
          <w:lang w:val="en-US"/>
        </w:rPr>
        <w:t>Κωνσταντίνα</w:t>
      </w:r>
      <w:r>
        <w:rPr>
          <w:rtl w:val="0"/>
        </w:rPr>
        <w:t xml:space="preserve">, </w:t>
      </w:r>
      <w:r>
        <w:rPr>
          <w:rtl w:val="0"/>
          <w:lang w:val="en-US"/>
        </w:rPr>
        <w:t>Ψυχολόγος και Κοινωνική Λειτουργός</w:t>
      </w:r>
      <w:r>
        <w:rPr>
          <w:rtl w:val="0"/>
        </w:rPr>
        <w:t xml:space="preserve">, </w:t>
      </w:r>
      <w:r>
        <w:rPr>
          <w:rtl w:val="0"/>
          <w:lang w:val="en-US"/>
        </w:rPr>
        <w:t>ανέδειξε την έλλειψη κοινωνικών πολιτικών και μέτρων στήριξης για την υγεία των φροντιστών</w:t>
      </w:r>
      <w:r>
        <w:rPr>
          <w:rtl w:val="0"/>
        </w:rPr>
        <w:t xml:space="preserve">, </w:t>
      </w:r>
      <w:r>
        <w:rPr>
          <w:rtl w:val="0"/>
          <w:lang w:val="en-US"/>
        </w:rPr>
        <w:t>θέτοντας στο επίκεντρο την ανάγκη για συστηματικότερη θεσμική υποστήριξη</w:t>
      </w:r>
      <w:r>
        <w:rPr>
          <w:rtl w:val="0"/>
        </w:rPr>
        <w:t>.</w:t>
      </w:r>
    </w:p>
    <w:p w14:paraId="391E89CC">
      <w:pPr>
        <w:pStyle w:val="7"/>
        <w:keepNext/>
        <w:framePr w:hRule="auto" w:wrap="auto" w:vAnchor="margin" w:hAnchor="text" w:yAlign="inline"/>
        <w:spacing w:before="200" w:after="120"/>
      </w:pP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Κάπα</w:t>
      </w: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ru-RU"/>
        </w:rPr>
        <w:t xml:space="preserve">3: </w:t>
      </w: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Ο φροντιστής ως ξεχωριστός αποδέκτης φροντίδας</w:t>
      </w:r>
    </w:p>
    <w:p w14:paraId="11D6721C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Στο πλαίσιο της ημερίδας</w:t>
      </w:r>
      <w:r>
        <w:rPr>
          <w:rtl w:val="0"/>
        </w:rPr>
        <w:t xml:space="preserve">, </w:t>
      </w:r>
      <w:r>
        <w:rPr>
          <w:rtl w:val="0"/>
          <w:lang w:val="en-US"/>
        </w:rPr>
        <w:t>το Κέντρο Καθοδήγησης Καρκινοπαθών – Κάπα</w:t>
      </w:r>
      <w:r>
        <w:rPr>
          <w:rtl w:val="0"/>
        </w:rPr>
        <w:t xml:space="preserve">3 </w:t>
      </w:r>
      <w:r>
        <w:rPr>
          <w:rtl w:val="0"/>
          <w:lang w:val="en-US"/>
        </w:rPr>
        <w:t xml:space="preserve">συμμετείχε με την εισήγηση </w:t>
      </w:r>
      <w:r>
        <w:rPr>
          <w:b/>
          <w:bCs/>
          <w:i/>
          <w:iCs/>
          <w:rtl w:val="0"/>
          <w:lang w:val="en-US"/>
        </w:rPr>
        <w:t>«Επιβάρυνση του Φροντιστή Ασθενούς με Καρκίνο</w:t>
      </w:r>
      <w:r>
        <w:rPr>
          <w:b/>
          <w:bCs/>
          <w:i/>
          <w:iCs/>
          <w:rtl w:val="0"/>
        </w:rPr>
        <w:t xml:space="preserve">: </w:t>
      </w:r>
      <w:r>
        <w:rPr>
          <w:b/>
          <w:bCs/>
          <w:i/>
          <w:iCs/>
          <w:rtl w:val="0"/>
          <w:lang w:val="en-US"/>
        </w:rPr>
        <w:t>Η ψυχολογική διάσταση της φροντίδας και η ανάγκη για ολοκληρωμένη ψυχοκοινωνική υποστήριξη»</w:t>
      </w:r>
      <w:r>
        <w:rPr>
          <w:rtl w:val="0"/>
        </w:rPr>
        <w:t xml:space="preserve">, </w:t>
      </w:r>
      <w:r>
        <w:rPr>
          <w:rtl w:val="0"/>
          <w:lang w:val="en-US"/>
        </w:rPr>
        <w:t>με εισηγήτριες την Ευαγγελή Μπίστα, Co-founder Κάπα</w:t>
      </w:r>
      <w:r>
        <w:rPr>
          <w:rtl w:val="0"/>
        </w:rPr>
        <w:t xml:space="preserve">3, </w:t>
      </w:r>
      <w:r>
        <w:rPr>
          <w:rtl w:val="0"/>
          <w:lang w:val="en-US"/>
        </w:rPr>
        <w:t>και τη Μαρίλια Μπάρκα</w:t>
      </w:r>
      <w:r>
        <w:rPr>
          <w:rtl w:val="0"/>
        </w:rPr>
        <w:t xml:space="preserve">, </w:t>
      </w:r>
      <w:r>
        <w:rPr>
          <w:rtl w:val="0"/>
          <w:lang w:val="en-US"/>
        </w:rPr>
        <w:t>Ψυχολόγο</w:t>
      </w:r>
      <w:r>
        <w:rPr>
          <w:rtl w:val="0"/>
        </w:rPr>
        <w:t>.</w:t>
      </w:r>
    </w:p>
    <w:p w14:paraId="5AE53469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παρουσίαση ανέδειξε μια κρίσιμη πραγματικότητα</w:t>
      </w:r>
      <w:r>
        <w:rPr>
          <w:rtl w:val="0"/>
        </w:rPr>
        <w:t xml:space="preserve">: </w:t>
      </w:r>
      <w:r>
        <w:rPr>
          <w:rtl w:val="0"/>
          <w:lang w:val="en-US"/>
        </w:rPr>
        <w:t xml:space="preserve">ο φροντιστής δεν είναι απλώς </w:t>
      </w:r>
      <w:r>
        <w:rPr>
          <w:b/>
          <w:bCs/>
          <w:i/>
          <w:iCs/>
          <w:rtl w:val="0"/>
          <w:lang w:val="en-US"/>
        </w:rPr>
        <w:t>«συνοδός»</w:t>
      </w:r>
      <w:r>
        <w:rPr>
          <w:rtl w:val="0"/>
          <w:lang w:val="en-US"/>
        </w:rPr>
        <w:t xml:space="preserve"> του ασθενούς</w:t>
      </w:r>
      <w:r>
        <w:rPr>
          <w:rtl w:val="0"/>
        </w:rPr>
        <w:t xml:space="preserve">, </w:t>
      </w:r>
      <w:r>
        <w:rPr>
          <w:rtl w:val="0"/>
          <w:lang w:val="en-US"/>
        </w:rPr>
        <w:t>αλλά ένας άνθρωπος που επηρεάζεται άμεσα από την πορεία της νόσου και χρειάζεται ο ίδιος ενημέρωση</w:t>
      </w:r>
      <w:r>
        <w:rPr>
          <w:rtl w:val="0"/>
        </w:rPr>
        <w:t xml:space="preserve">, </w:t>
      </w:r>
      <w:r>
        <w:rPr>
          <w:rtl w:val="0"/>
          <w:lang w:val="en-US"/>
        </w:rPr>
        <w:t>υποστήριξη και πρόσβαση στις κατάλληλες υπηρεσίες</w:t>
      </w:r>
      <w:r>
        <w:rPr>
          <w:rtl w:val="0"/>
        </w:rPr>
        <w:t xml:space="preserve">. </w:t>
      </w:r>
      <w:r>
        <w:rPr>
          <w:rtl w:val="0"/>
          <w:lang w:val="en-US"/>
        </w:rPr>
        <w:t>Η καθημερινή φροντίδα μπορεί να περιλαμβάνει συναισθηματική υποστήριξη</w:t>
      </w:r>
      <w:r>
        <w:rPr>
          <w:rtl w:val="0"/>
        </w:rPr>
        <w:t xml:space="preserve">, </w:t>
      </w:r>
      <w:r>
        <w:rPr>
          <w:rtl w:val="0"/>
          <w:lang w:val="en-US"/>
        </w:rPr>
        <w:t>παρακολούθηση συμπτωμάτων και παρενεργειών</w:t>
      </w:r>
      <w:r>
        <w:rPr>
          <w:rtl w:val="0"/>
        </w:rPr>
        <w:t xml:space="preserve">, </w:t>
      </w:r>
      <w:r>
        <w:rPr>
          <w:rtl w:val="0"/>
          <w:lang w:val="en-US"/>
        </w:rPr>
        <w:t>μετακινήσεις</w:t>
      </w:r>
      <w:r>
        <w:rPr>
          <w:rtl w:val="0"/>
        </w:rPr>
        <w:t xml:space="preserve">, </w:t>
      </w:r>
      <w:r>
        <w:rPr>
          <w:rtl w:val="0"/>
          <w:lang w:val="en-US"/>
        </w:rPr>
        <w:t>σίτιση και συνοδεία</w:t>
      </w:r>
      <w:r>
        <w:rPr>
          <w:rtl w:val="0"/>
        </w:rPr>
        <w:t xml:space="preserve">, </w:t>
      </w:r>
      <w:r>
        <w:rPr>
          <w:rtl w:val="0"/>
          <w:lang w:val="en-US"/>
        </w:rPr>
        <w:t>αλλά και μια διαρκή αναπροσαρμογή των ρόλων μέσα στην οικογένεια και στο σύστημα υγείας</w:t>
      </w:r>
      <w:r>
        <w:rPr>
          <w:rtl w:val="0"/>
        </w:rPr>
        <w:t>.</w:t>
      </w:r>
    </w:p>
    <w:p w14:paraId="39FAE5C3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Ιδιαίτερη έμφαση δόθηκε στο γεγονός ότι η επιβάρυνση του φροντιστή δεν περιορίζεται στην κόπωση</w:t>
      </w:r>
      <w:r>
        <w:rPr>
          <w:rtl w:val="0"/>
        </w:rPr>
        <w:t xml:space="preserve">. </w:t>
      </w:r>
      <w:r>
        <w:rPr>
          <w:rtl w:val="0"/>
          <w:lang w:val="en-US"/>
        </w:rPr>
        <w:t>Περιλαμβάνει ψυχικές</w:t>
      </w:r>
      <w:r>
        <w:rPr>
          <w:rtl w:val="0"/>
        </w:rPr>
        <w:t xml:space="preserve">, </w:t>
      </w:r>
      <w:r>
        <w:rPr>
          <w:rtl w:val="0"/>
          <w:lang w:val="en-US"/>
        </w:rPr>
        <w:t>σωματικές</w:t>
      </w:r>
      <w:r>
        <w:rPr>
          <w:rtl w:val="0"/>
        </w:rPr>
        <w:t xml:space="preserve">, </w:t>
      </w:r>
      <w:r>
        <w:rPr>
          <w:rtl w:val="0"/>
          <w:lang w:val="en-US"/>
        </w:rPr>
        <w:t>οικονομικές</w:t>
      </w:r>
      <w:r>
        <w:rPr>
          <w:rtl w:val="0"/>
        </w:rPr>
        <w:t xml:space="preserve">, </w:t>
      </w:r>
      <w:r>
        <w:rPr>
          <w:rtl w:val="0"/>
          <w:lang w:val="en-US"/>
        </w:rPr>
        <w:t>κοινωνικές και υπαρξιακές διαστάσεις</w:t>
      </w:r>
      <w:r>
        <w:rPr>
          <w:rtl w:val="0"/>
        </w:rPr>
        <w:t xml:space="preserve">, </w:t>
      </w:r>
      <w:r>
        <w:rPr>
          <w:rtl w:val="0"/>
          <w:lang w:val="en-US"/>
        </w:rPr>
        <w:t>με το άγχος</w:t>
      </w:r>
      <w:r>
        <w:rPr>
          <w:rtl w:val="0"/>
        </w:rPr>
        <w:t xml:space="preserve">, </w:t>
      </w:r>
      <w:r>
        <w:rPr>
          <w:rtl w:val="0"/>
          <w:lang w:val="en-US"/>
        </w:rPr>
        <w:t>την αβεβαιότητα</w:t>
      </w:r>
      <w:r>
        <w:rPr>
          <w:rtl w:val="0"/>
        </w:rPr>
        <w:t xml:space="preserve">, </w:t>
      </w:r>
      <w:r>
        <w:rPr>
          <w:rtl w:val="0"/>
          <w:lang w:val="en-US"/>
        </w:rPr>
        <w:t>τη θλίψη</w:t>
      </w:r>
      <w:r>
        <w:rPr>
          <w:rtl w:val="0"/>
        </w:rPr>
        <w:t xml:space="preserve">, </w:t>
      </w:r>
      <w:r>
        <w:rPr>
          <w:rtl w:val="0"/>
          <w:lang w:val="en-US"/>
        </w:rPr>
        <w:t>τις ενοχές</w:t>
      </w:r>
      <w:r>
        <w:rPr>
          <w:rtl w:val="0"/>
        </w:rPr>
        <w:t xml:space="preserve">, </w:t>
      </w:r>
      <w:r>
        <w:rPr>
          <w:rtl w:val="0"/>
          <w:lang w:val="en-US"/>
        </w:rPr>
        <w:t>την κοινωνική απομόνωση και τα υπαρξιακά ερωτήματα να μπορούν να συσσωρεύονται στην καθημερινότητά του</w:t>
      </w:r>
      <w:r>
        <w:rPr>
          <w:rtl w:val="0"/>
        </w:rPr>
        <w:t>.</w:t>
      </w:r>
    </w:p>
    <w:p w14:paraId="0350E930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Παρουσιάστηκαν</w:t>
      </w:r>
      <w:r>
        <w:rPr>
          <w:rtl w:val="0"/>
        </w:rPr>
        <w:t xml:space="preserve">, </w:t>
      </w:r>
      <w:r>
        <w:rPr>
          <w:rtl w:val="0"/>
          <w:lang w:val="en-US"/>
        </w:rPr>
        <w:t>παράλληλα</w:t>
      </w:r>
      <w:r>
        <w:rPr>
          <w:rtl w:val="0"/>
        </w:rPr>
        <w:t xml:space="preserve">, </w:t>
      </w:r>
      <w:r>
        <w:rPr>
          <w:rtl w:val="0"/>
          <w:lang w:val="en-US"/>
        </w:rPr>
        <w:t>ερευνητικά δεδομένα που αποτυπώνουν την έκταση της ψυχολογικής δυσφορίας στους φροντιστές</w:t>
      </w:r>
      <w:r>
        <w:rPr>
          <w:rtl w:val="0"/>
        </w:rPr>
        <w:t xml:space="preserve">. </w:t>
      </w:r>
      <w:r>
        <w:rPr>
          <w:rtl w:val="0"/>
          <w:lang w:val="en-US"/>
        </w:rPr>
        <w:t xml:space="preserve">Η παρουσίαση ανέφερε </w:t>
      </w:r>
      <w:r>
        <w:rPr>
          <w:rtl w:val="0"/>
        </w:rPr>
        <w:t xml:space="preserve">25,1% </w:t>
      </w:r>
      <w:r>
        <w:rPr>
          <w:rtl w:val="0"/>
          <w:lang w:val="en-US"/>
        </w:rPr>
        <w:t>κατάθλιψη</w:t>
      </w:r>
      <w:r>
        <w:rPr>
          <w:rtl w:val="0"/>
        </w:rPr>
        <w:t xml:space="preserve">, 42,1% </w:t>
      </w:r>
      <w:r>
        <w:rPr>
          <w:rtl w:val="0"/>
          <w:lang w:val="en-US"/>
        </w:rPr>
        <w:t>υψηλή δυσφορία</w:t>
      </w:r>
      <w:r>
        <w:rPr>
          <w:rtl w:val="0"/>
        </w:rPr>
        <w:t xml:space="preserve">, 30,6% </w:t>
      </w:r>
      <w:r>
        <w:rPr>
          <w:rtl w:val="0"/>
          <w:lang w:val="en-US"/>
        </w:rPr>
        <w:t xml:space="preserve">υπαρξιακή αγωνία και </w:t>
      </w:r>
      <w:r>
        <w:rPr>
          <w:rtl w:val="0"/>
        </w:rPr>
        <w:t xml:space="preserve">57% </w:t>
      </w:r>
      <w:r>
        <w:rPr>
          <w:rtl w:val="0"/>
          <w:lang w:val="en-US"/>
        </w:rPr>
        <w:t>άγχος θανάτου μεταξύ φροντιστών με υπαρξιακή δυσφορία</w:t>
      </w:r>
      <w:r>
        <w:rPr>
          <w:rtl w:val="0"/>
        </w:rPr>
        <w:t xml:space="preserve">, </w:t>
      </w:r>
      <w:r>
        <w:rPr>
          <w:rtl w:val="0"/>
          <w:lang w:val="en-US"/>
        </w:rPr>
        <w:t>με βάση τις αντίστοιχες μετα</w:t>
      </w:r>
      <w:r>
        <w:rPr>
          <w:rtl w:val="0"/>
        </w:rPr>
        <w:t>-</w:t>
      </w:r>
      <w:r>
        <w:rPr>
          <w:rtl w:val="0"/>
          <w:lang w:val="en-US"/>
        </w:rPr>
        <w:t>αναλύσεις και συστηματικές ανασκοπήσεις που παρουσιάστηκαν</w:t>
      </w:r>
      <w:r>
        <w:rPr>
          <w:rtl w:val="0"/>
        </w:rPr>
        <w:t xml:space="preserve">. </w:t>
      </w:r>
      <w:r>
        <w:rPr>
          <w:rtl w:val="0"/>
          <w:lang w:val="en-US"/>
        </w:rPr>
        <w:t>Διευκρινίστηκε ότι τα ποσοστά αυτά δεν σημαίνουν απαραίτητα διάγνωση μείζονος καταθλιπτικής διαταραχής</w:t>
      </w:r>
      <w:r>
        <w:rPr>
          <w:rtl w:val="0"/>
        </w:rPr>
        <w:t xml:space="preserve">, </w:t>
      </w:r>
      <w:r>
        <w:rPr>
          <w:rtl w:val="0"/>
          <w:lang w:val="en-US"/>
        </w:rPr>
        <w:t>αλλά καταδεικνύουν ότι η δυσφορία των φροντιστών είναι συχνή</w:t>
      </w:r>
      <w:r>
        <w:rPr>
          <w:rtl w:val="0"/>
        </w:rPr>
        <w:t xml:space="preserve">, </w:t>
      </w:r>
      <w:r>
        <w:rPr>
          <w:rtl w:val="0"/>
          <w:lang w:val="en-US"/>
        </w:rPr>
        <w:t>μετρήσιμη και χρειάζεται συστηματική υποστήριξη</w:t>
      </w:r>
      <w:r>
        <w:rPr>
          <w:rtl w:val="0"/>
        </w:rPr>
        <w:t>.</w:t>
      </w:r>
    </w:p>
    <w:p w14:paraId="720251F7">
      <w:pPr>
        <w:pStyle w:val="7"/>
        <w:keepNext/>
        <w:framePr w:hRule="auto" w:wrap="auto" w:vAnchor="margin" w:hAnchor="text" w:yAlign="inline"/>
        <w:spacing w:before="200" w:after="120"/>
      </w:pP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Η προσέγγιση του Κάπα</w:t>
      </w: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ru-RU"/>
        </w:rPr>
        <w:t xml:space="preserve">3: </w:t>
      </w: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από την πληροφορία στην εξατομικευμένη πλοήγηση</w:t>
      </w:r>
    </w:p>
    <w:p w14:paraId="234781F6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Κεντρικό σημείο της παρουσίασης αποτέλεσε ο τρόπος με τον οποίο το Κάπα</w:t>
      </w:r>
      <w:r>
        <w:rPr>
          <w:rtl w:val="0"/>
        </w:rPr>
        <w:t xml:space="preserve">3 </w:t>
      </w:r>
      <w:r>
        <w:rPr>
          <w:rtl w:val="0"/>
          <w:lang w:val="en-US"/>
        </w:rPr>
        <w:t>προσεγγίζει τον φροντιστή στην πράξη</w:t>
      </w:r>
      <w:r>
        <w:rPr>
          <w:rtl w:val="0"/>
        </w:rPr>
        <w:t xml:space="preserve">, </w:t>
      </w:r>
      <w:r>
        <w:rPr>
          <w:rtl w:val="0"/>
          <w:lang w:val="en-US"/>
        </w:rPr>
        <w:t>μέσα από μια ολιστική διαδρομή υποστήριξης</w:t>
      </w:r>
      <w:r>
        <w:rPr>
          <w:rtl w:val="0"/>
        </w:rPr>
        <w:t>.</w:t>
      </w:r>
    </w:p>
    <w:p w14:paraId="5AFB8A4F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κοινωνική πλοήγηση αποτελεί βασικό πυλώνα της προσέγγισης του Κάπα</w:t>
      </w:r>
      <w:r>
        <w:rPr>
          <w:rtl w:val="0"/>
        </w:rPr>
        <w:t xml:space="preserve">3 </w:t>
      </w:r>
      <w:r>
        <w:rPr>
          <w:rtl w:val="0"/>
          <w:lang w:val="en-US"/>
        </w:rPr>
        <w:t>και αφορά την καθοδήγηση σε ζητήματα όπως δικαιώματα</w:t>
      </w:r>
      <w:r>
        <w:rPr>
          <w:rtl w:val="0"/>
        </w:rPr>
        <w:t xml:space="preserve">, </w:t>
      </w:r>
      <w:r>
        <w:rPr>
          <w:rtl w:val="0"/>
          <w:lang w:val="en-US"/>
        </w:rPr>
        <w:t>παροχές</w:t>
      </w:r>
      <w:r>
        <w:rPr>
          <w:rtl w:val="0"/>
        </w:rPr>
        <w:t xml:space="preserve">, </w:t>
      </w:r>
      <w:r>
        <w:rPr>
          <w:rtl w:val="0"/>
          <w:lang w:val="en-US"/>
        </w:rPr>
        <w:t>ΚΕΠΑ</w:t>
      </w:r>
      <w:r>
        <w:rPr>
          <w:rtl w:val="0"/>
        </w:rPr>
        <w:t xml:space="preserve">, </w:t>
      </w:r>
      <w:r>
        <w:rPr>
          <w:rtl w:val="0"/>
          <w:lang w:val="en-US"/>
        </w:rPr>
        <w:t>διαδικασίες</w:t>
      </w:r>
      <w:r>
        <w:rPr>
          <w:rtl w:val="0"/>
        </w:rPr>
        <w:t xml:space="preserve">, </w:t>
      </w:r>
      <w:r>
        <w:rPr>
          <w:rtl w:val="0"/>
          <w:lang w:val="en-US"/>
        </w:rPr>
        <w:t>δικαιολογητικά και πρόσβαση στις κατάλληλες υπηρεσίες</w:t>
      </w:r>
      <w:r>
        <w:rPr>
          <w:rtl w:val="0"/>
        </w:rPr>
        <w:t xml:space="preserve">. </w:t>
      </w:r>
      <w:r>
        <w:rPr>
          <w:rtl w:val="0"/>
          <w:lang w:val="en-US"/>
        </w:rPr>
        <w:t>Παράλληλα</w:t>
      </w:r>
      <w:r>
        <w:rPr>
          <w:rtl w:val="0"/>
        </w:rPr>
        <w:t xml:space="preserve">, </w:t>
      </w:r>
      <w:r>
        <w:rPr>
          <w:rtl w:val="0"/>
          <w:lang w:val="en-US"/>
        </w:rPr>
        <w:t>η πρακτική υποστήριξη περιλαμβάνει τη συμπλήρωση αιτήσεων</w:t>
      </w:r>
      <w:r>
        <w:rPr>
          <w:rtl w:val="0"/>
        </w:rPr>
        <w:t xml:space="preserve">, </w:t>
      </w:r>
      <w:r>
        <w:rPr>
          <w:rtl w:val="0"/>
          <w:lang w:val="en-US"/>
        </w:rPr>
        <w:t>τη διασύνδεση με υπηρεσίες και τις κατάλληλες παραπομπές</w:t>
      </w:r>
      <w:r>
        <w:rPr>
          <w:rtl w:val="0"/>
        </w:rPr>
        <w:t>.</w:t>
      </w:r>
    </w:p>
    <w:p w14:paraId="2F21EE0C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Ταυτόχρονα</w:t>
      </w:r>
      <w:r>
        <w:rPr>
          <w:rtl w:val="0"/>
        </w:rPr>
        <w:t xml:space="preserve">, </w:t>
      </w:r>
      <w:r>
        <w:rPr>
          <w:rtl w:val="0"/>
          <w:lang w:val="en-US"/>
        </w:rPr>
        <w:t>το Κάπα</w:t>
      </w:r>
      <w:r>
        <w:rPr>
          <w:rtl w:val="0"/>
        </w:rPr>
        <w:t xml:space="preserve">3 </w:t>
      </w:r>
      <w:r>
        <w:rPr>
          <w:rtl w:val="0"/>
          <w:lang w:val="en-US"/>
        </w:rPr>
        <w:t>αναγνωρίζει την ψυχολογική υποστήριξη ως αναπόσπαστο μέρος της φροντίδας</w:t>
      </w:r>
      <w:r>
        <w:rPr>
          <w:rtl w:val="0"/>
        </w:rPr>
        <w:t xml:space="preserve">. </w:t>
      </w:r>
      <w:r>
        <w:rPr>
          <w:rtl w:val="0"/>
          <w:lang w:val="en-US"/>
        </w:rPr>
        <w:t>Η υποστήριξη αφορά ασθενείς</w:t>
      </w:r>
      <w:r>
        <w:rPr>
          <w:rtl w:val="0"/>
        </w:rPr>
        <w:t xml:space="preserve">, </w:t>
      </w:r>
      <w:r>
        <w:rPr>
          <w:rtl w:val="0"/>
          <w:lang w:val="en-US"/>
        </w:rPr>
        <w:t>φροντιστές και οικογένειες</w:t>
      </w:r>
      <w:r>
        <w:rPr>
          <w:rtl w:val="0"/>
        </w:rPr>
        <w:t xml:space="preserve">, </w:t>
      </w:r>
      <w:r>
        <w:rPr>
          <w:rtl w:val="0"/>
          <w:lang w:val="en-US"/>
        </w:rPr>
        <w:t>μέσα από συμβουλευτική</w:t>
      </w:r>
      <w:r>
        <w:rPr>
          <w:rtl w:val="0"/>
        </w:rPr>
        <w:t xml:space="preserve">, </w:t>
      </w:r>
      <w:r>
        <w:rPr>
          <w:rtl w:val="0"/>
          <w:lang w:val="en-US"/>
        </w:rPr>
        <w:t>συμμετοχή σε ομάδες υποστήριξης και εξειδικευμένες παραπομπές</w:t>
      </w:r>
      <w:r>
        <w:rPr>
          <w:rtl w:val="0"/>
        </w:rPr>
        <w:t xml:space="preserve">, </w:t>
      </w:r>
      <w:r>
        <w:rPr>
          <w:rtl w:val="0"/>
          <w:lang w:val="en-US"/>
        </w:rPr>
        <w:t>με στόχο την έγκαιρη και εξατομικευμένη αντιμετώπιση της ψυχοκοινωνικής επιβάρυνσης</w:t>
      </w:r>
      <w:r>
        <w:rPr>
          <w:rtl w:val="0"/>
        </w:rPr>
        <w:t>.</w:t>
      </w:r>
    </w:p>
    <w:p w14:paraId="6FF7D529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προσέγγιση αυτή αποτυπώθηκε ως μια διαδρομή τεσσάρων βημάτων</w:t>
      </w:r>
      <w:r>
        <w:rPr>
          <w:rtl w:val="0"/>
        </w:rPr>
        <w:t xml:space="preserve">: </w:t>
      </w:r>
      <w:r>
        <w:rPr>
          <w:rtl w:val="0"/>
          <w:lang w:val="en-US"/>
        </w:rPr>
        <w:t>αναγνώριση της ανάγκης</w:t>
      </w:r>
      <w:r>
        <w:rPr>
          <w:rtl w:val="0"/>
        </w:rPr>
        <w:t xml:space="preserve">, </w:t>
      </w:r>
      <w:r>
        <w:rPr>
          <w:rtl w:val="0"/>
          <w:lang w:val="en-US"/>
        </w:rPr>
        <w:t>πρόσβαση σε έγκυρη πληροφορία</w:t>
      </w:r>
      <w:r>
        <w:rPr>
          <w:rtl w:val="0"/>
        </w:rPr>
        <w:t xml:space="preserve">, </w:t>
      </w:r>
      <w:r>
        <w:rPr>
          <w:rtl w:val="0"/>
          <w:lang w:val="en-US"/>
        </w:rPr>
        <w:t>εξατομικευμένη πλοήγηση και συνέχεια της υποστήριξης</w:t>
      </w:r>
      <w:r>
        <w:rPr>
          <w:rtl w:val="0"/>
        </w:rPr>
        <w:t xml:space="preserve">. </w:t>
      </w:r>
      <w:r>
        <w:rPr>
          <w:rtl w:val="0"/>
          <w:lang w:val="en-US"/>
        </w:rPr>
        <w:t>Ο φροντιστής μπορεί να εκφράσει ένα πρακτικό</w:t>
      </w:r>
      <w:r>
        <w:rPr>
          <w:rtl w:val="0"/>
        </w:rPr>
        <w:t xml:space="preserve">, </w:t>
      </w:r>
      <w:r>
        <w:rPr>
          <w:rtl w:val="0"/>
          <w:lang w:val="en-US"/>
        </w:rPr>
        <w:t>πληροφοριακό ή ψυχοκοινωνικό ερώτημα</w:t>
      </w:r>
      <w:r>
        <w:rPr>
          <w:rtl w:val="0"/>
        </w:rPr>
        <w:t xml:space="preserve">, </w:t>
      </w:r>
      <w:r>
        <w:rPr>
          <w:rtl w:val="0"/>
          <w:lang w:val="en-US"/>
        </w:rPr>
        <w:t>να λάβει την απαραίτητη πληροφόρηση από τη Μυρτώ ή την ομάδα του Κάπα</w:t>
      </w:r>
      <w:r>
        <w:rPr>
          <w:rtl w:val="0"/>
        </w:rPr>
        <w:t xml:space="preserve">3, </w:t>
      </w:r>
      <w:r>
        <w:rPr>
          <w:rtl w:val="0"/>
          <w:lang w:val="en-US"/>
        </w:rPr>
        <w:t>να καθοδηγηθεί εξατομικευμένα και</w:t>
      </w:r>
      <w:r>
        <w:rPr>
          <w:rtl w:val="0"/>
        </w:rPr>
        <w:t xml:space="preserve">, </w:t>
      </w:r>
      <w:r>
        <w:rPr>
          <w:rtl w:val="0"/>
          <w:lang w:val="en-US"/>
        </w:rPr>
        <w:t>όπου απαιτείται</w:t>
      </w:r>
      <w:r>
        <w:rPr>
          <w:rtl w:val="0"/>
        </w:rPr>
        <w:t xml:space="preserve">, </w:t>
      </w:r>
      <w:r>
        <w:rPr>
          <w:rtl w:val="0"/>
          <w:lang w:val="en-US"/>
        </w:rPr>
        <w:t>να παραπεμφθεί στις κατάλληλες υπηρεσίες</w:t>
      </w:r>
      <w:r>
        <w:rPr>
          <w:rtl w:val="0"/>
        </w:rPr>
        <w:t xml:space="preserve">, </w:t>
      </w:r>
      <w:r>
        <w:rPr>
          <w:rtl w:val="0"/>
          <w:lang w:val="en-US"/>
        </w:rPr>
        <w:t>με δυνατότητα συνέχισης της ψυχοκοινωνικής κάλυψης</w:t>
      </w:r>
      <w:r>
        <w:rPr>
          <w:rtl w:val="0"/>
        </w:rPr>
        <w:t>.</w:t>
      </w:r>
    </w:p>
    <w:p w14:paraId="726945E2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Στόχος είναι ο φροντιστής να μη μένει μόνος απέναντι στην πολυπλοκότητα του συστήματος υγείας και των καθημερινών αναγκών</w:t>
      </w:r>
      <w:r>
        <w:rPr>
          <w:rtl w:val="0"/>
        </w:rPr>
        <w:t xml:space="preserve">, </w:t>
      </w:r>
      <w:r>
        <w:rPr>
          <w:rtl w:val="0"/>
          <w:lang w:val="en-US"/>
        </w:rPr>
        <w:t>αλλά να μπορεί να φτάνει γρηγορότερα</w:t>
      </w:r>
      <w:r>
        <w:rPr>
          <w:rtl w:val="0"/>
        </w:rPr>
        <w:t xml:space="preserve">, </w:t>
      </w:r>
      <w:r>
        <w:rPr>
          <w:rtl w:val="0"/>
          <w:lang w:val="en-US"/>
        </w:rPr>
        <w:t>με λιγότερη αγωνία και μεγαλύτερη σαφήνεια στο κατάλληλο επόμενο βήμα</w:t>
      </w:r>
      <w:r>
        <w:rPr>
          <w:rtl w:val="0"/>
        </w:rPr>
        <w:t>.</w:t>
      </w:r>
    </w:p>
    <w:p w14:paraId="4B1A0452">
      <w:pPr>
        <w:pStyle w:val="7"/>
        <w:keepNext/>
        <w:framePr w:hRule="auto" w:wrap="auto" w:vAnchor="margin" w:hAnchor="text" w:yAlign="inline"/>
        <w:spacing w:before="200" w:after="120"/>
      </w:pP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Η Μυρτώ</w:t>
      </w:r>
      <w:r>
        <w:rPr>
          <w:b/>
          <w:bCs/>
          <w:outline w:val="0"/>
          <w:color w:val="A41924"/>
          <w:sz w:val="25"/>
          <w:szCs w:val="25"/>
          <w:u w:color="A41924"/>
          <w:rtl w:val="0"/>
        </w:rPr>
        <w:t xml:space="preserve">: </w:t>
      </w: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ένα νέο ψηφιακό σημείο πρώτης πληροφόρησης</w:t>
      </w:r>
    </w:p>
    <w:p w14:paraId="4F9FE558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Σημαντικό μέρος της παρουσίασης αποτέλεσε και η Μυρτώ</w:t>
      </w:r>
      <w:r>
        <w:rPr>
          <w:rtl w:val="0"/>
        </w:rPr>
        <w:t xml:space="preserve">, </w:t>
      </w:r>
      <w:r>
        <w:rPr>
          <w:rtl w:val="0"/>
          <w:lang w:val="en-US"/>
        </w:rPr>
        <w:t>ο ψηφιακός βοηθός του Κάπα</w:t>
      </w:r>
      <w:r>
        <w:rPr>
          <w:rtl w:val="0"/>
        </w:rPr>
        <w:t xml:space="preserve">3, </w:t>
      </w:r>
      <w:r>
        <w:rPr>
          <w:rtl w:val="0"/>
          <w:lang w:val="en-US"/>
        </w:rPr>
        <w:t>ως ένα σύγχρονο εργαλείο ψηφιακής ενδυνάμωσης που λειτουργεί συμπληρωματικά προς την ανθρώπινη ομάδα</w:t>
      </w:r>
      <w:r>
        <w:rPr>
          <w:rtl w:val="0"/>
        </w:rPr>
        <w:t>.</w:t>
      </w:r>
    </w:p>
    <w:p w14:paraId="63B892B4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Μυρτώ προσφέρει άμεση</w:t>
      </w:r>
      <w:r>
        <w:rPr>
          <w:rtl w:val="0"/>
        </w:rPr>
        <w:t xml:space="preserve">, 24/7 </w:t>
      </w:r>
      <w:r>
        <w:rPr>
          <w:rtl w:val="0"/>
          <w:lang w:val="en-US"/>
        </w:rPr>
        <w:t>πληροφόρηση για δικαιώματα και υπηρεσίες υγείας</w:t>
      </w:r>
      <w:r>
        <w:rPr>
          <w:rtl w:val="0"/>
        </w:rPr>
        <w:t xml:space="preserve">, </w:t>
      </w:r>
      <w:r>
        <w:rPr>
          <w:rtl w:val="0"/>
          <w:lang w:val="en-US"/>
        </w:rPr>
        <w:t>με απαντήσεις βασισμένες σε επίσημα δεδομένα του Κάπα</w:t>
      </w:r>
      <w:r>
        <w:rPr>
          <w:rtl w:val="0"/>
        </w:rPr>
        <w:t xml:space="preserve">3, </w:t>
      </w:r>
      <w:r>
        <w:rPr>
          <w:rtl w:val="0"/>
          <w:lang w:val="en-US"/>
        </w:rPr>
        <w:t>ενώ υποστηρίζει φωνητική αλληλεπίδραση στα ελληνικά και τα αγγλικά και παρέχει γρήγορη πρόσβαση στην ομάδα του Κάπα</w:t>
      </w:r>
      <w:r>
        <w:rPr>
          <w:rtl w:val="0"/>
        </w:rPr>
        <w:t>3.</w:t>
      </w:r>
    </w:p>
    <w:p w14:paraId="1535871D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Μυρτώ δεν υποκαθιστά την ανθρώπινη ομάδα του Κάπα</w:t>
      </w:r>
      <w:r>
        <w:rPr>
          <w:rtl w:val="0"/>
        </w:rPr>
        <w:t xml:space="preserve">3 </w:t>
      </w:r>
      <w:r>
        <w:rPr>
          <w:rtl w:val="0"/>
          <w:lang w:val="en-US"/>
        </w:rPr>
        <w:t>ούτε την ιατρική συμβουλή</w:t>
      </w:r>
      <w:r>
        <w:rPr>
          <w:rtl w:val="0"/>
        </w:rPr>
        <w:t xml:space="preserve">. </w:t>
      </w:r>
      <w:r>
        <w:rPr>
          <w:rtl w:val="0"/>
          <w:lang w:val="en-US"/>
        </w:rPr>
        <w:t>Λειτουργεί ως ένα χαμηλού κατωφλίου πρώτο σημείο πρόσβασης στην πληροφορία</w:t>
      </w:r>
      <w:r>
        <w:rPr>
          <w:rtl w:val="0"/>
        </w:rPr>
        <w:t xml:space="preserve">, </w:t>
      </w:r>
      <w:r>
        <w:rPr>
          <w:rtl w:val="0"/>
          <w:lang w:val="en-US"/>
        </w:rPr>
        <w:t>ώστε ο φροντιστής να μη χάνεται στην πρώτη αναζήτηση και να μπορεί να προσανατολιστεί σε ζητήματα όπως δικαιώματα</w:t>
      </w:r>
      <w:r>
        <w:rPr>
          <w:rtl w:val="0"/>
        </w:rPr>
        <w:t xml:space="preserve">, </w:t>
      </w:r>
      <w:r>
        <w:rPr>
          <w:rtl w:val="0"/>
          <w:lang w:val="en-US"/>
        </w:rPr>
        <w:t>άδειες</w:t>
      </w:r>
      <w:r>
        <w:rPr>
          <w:rtl w:val="0"/>
        </w:rPr>
        <w:t xml:space="preserve">, </w:t>
      </w:r>
      <w:r>
        <w:rPr>
          <w:rtl w:val="0"/>
          <w:lang w:val="en-US"/>
        </w:rPr>
        <w:t>διαδικασίες</w:t>
      </w:r>
      <w:r>
        <w:rPr>
          <w:rtl w:val="0"/>
        </w:rPr>
        <w:t xml:space="preserve">, </w:t>
      </w:r>
      <w:r>
        <w:rPr>
          <w:rtl w:val="0"/>
          <w:lang w:val="en-US"/>
        </w:rPr>
        <w:t>δικαιολογητικά και αρμόδιες υπηρεσίες</w:t>
      </w:r>
      <w:r>
        <w:rPr>
          <w:rtl w:val="0"/>
        </w:rPr>
        <w:t>.</w:t>
      </w:r>
    </w:p>
    <w:p w14:paraId="71583A1D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Με αυτόν τον τρόπο</w:t>
      </w:r>
      <w:r>
        <w:rPr>
          <w:rtl w:val="0"/>
        </w:rPr>
        <w:t xml:space="preserve">, </w:t>
      </w:r>
      <w:r>
        <w:rPr>
          <w:rtl w:val="0"/>
          <w:lang w:val="en-US"/>
        </w:rPr>
        <w:t>η Μυρτώ εντάσσεται οργανικά στη συνολική διαδρομή υποστήριξης του Κάπα</w:t>
      </w:r>
      <w:r>
        <w:rPr>
          <w:rtl w:val="0"/>
          <w:lang w:val="ru-RU"/>
        </w:rPr>
        <w:t xml:space="preserve">3: </w:t>
      </w:r>
      <w:r>
        <w:rPr>
          <w:rtl w:val="0"/>
          <w:lang w:val="en-US"/>
        </w:rPr>
        <w:t>η ψηφιακή πληροφορία λειτουργεί ως πρώτο βήμα</w:t>
      </w:r>
      <w:r>
        <w:rPr>
          <w:rtl w:val="0"/>
        </w:rPr>
        <w:t xml:space="preserve">, </w:t>
      </w:r>
      <w:r>
        <w:rPr>
          <w:rtl w:val="0"/>
          <w:lang w:val="en-US"/>
        </w:rPr>
        <w:t>η ανθρώπινη ομάδα αναλαμβάνει την εξατομικευμένη πλοήγηση και</w:t>
      </w:r>
      <w:r>
        <w:rPr>
          <w:rtl w:val="0"/>
        </w:rPr>
        <w:t xml:space="preserve">, </w:t>
      </w:r>
      <w:r>
        <w:rPr>
          <w:rtl w:val="0"/>
          <w:lang w:val="en-US"/>
        </w:rPr>
        <w:t>όπου χρειάζεται</w:t>
      </w:r>
      <w:r>
        <w:rPr>
          <w:rtl w:val="0"/>
        </w:rPr>
        <w:t xml:space="preserve">, </w:t>
      </w:r>
      <w:r>
        <w:rPr>
          <w:rtl w:val="0"/>
          <w:lang w:val="en-US"/>
        </w:rPr>
        <w:t>ακολουθεί η διασύνδεση με τις κατάλληλες υπηρεσίες και η ψυχοκοινωνική υποστήριξη</w:t>
      </w:r>
      <w:r>
        <w:rPr>
          <w:rtl w:val="0"/>
        </w:rPr>
        <w:t xml:space="preserve">. </w:t>
      </w:r>
      <w:r>
        <w:rPr>
          <w:rtl w:val="0"/>
          <w:lang w:val="en-US"/>
        </w:rPr>
        <w:t>Η Μυρτώ αποτελεί</w:t>
      </w:r>
      <w:r>
        <w:rPr>
          <w:rtl w:val="0"/>
        </w:rPr>
        <w:t xml:space="preserve">, </w:t>
      </w:r>
      <w:r>
        <w:rPr>
          <w:rtl w:val="0"/>
          <w:lang w:val="en-US"/>
        </w:rPr>
        <w:t>επομένως</w:t>
      </w:r>
      <w:r>
        <w:rPr>
          <w:rtl w:val="0"/>
        </w:rPr>
        <w:t xml:space="preserve">, </w:t>
      </w:r>
      <w:r>
        <w:rPr>
          <w:rtl w:val="0"/>
          <w:lang w:val="en-US"/>
        </w:rPr>
        <w:t>ένα πρόσθετο και σύγχρονο σημείο πρόσβασης</w:t>
      </w:r>
      <w:r>
        <w:rPr>
          <w:rtl w:val="0"/>
        </w:rPr>
        <w:t xml:space="preserve">, </w:t>
      </w:r>
      <w:r>
        <w:rPr>
          <w:rtl w:val="0"/>
          <w:lang w:val="en-US"/>
        </w:rPr>
        <w:t>χωρίς να αντικαθιστά την ανθρώπινη σχέση και την εξατομικευμένη φροντίδα</w:t>
      </w:r>
      <w:r>
        <w:rPr>
          <w:rtl w:val="0"/>
        </w:rPr>
        <w:t>.</w:t>
      </w:r>
    </w:p>
    <w:p w14:paraId="129FF605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Μυρτώ αποτελεί πρωτοβουλία του Κάπα</w:t>
      </w:r>
      <w:r>
        <w:rPr>
          <w:rtl w:val="0"/>
        </w:rPr>
        <w:t xml:space="preserve">3 </w:t>
      </w:r>
      <w:r>
        <w:rPr>
          <w:rtl w:val="0"/>
          <w:lang w:val="en-US"/>
        </w:rPr>
        <w:t>με ιδρυτικό χορηγό το TIMA Charitable Foundation, ενισχύοντας την προσπάθεια αξιοποίησης της τεχνολογίας για τη διευκόλυνση της πρόσβασης των φροντιστών σε έγκυρη και κατανοητή πληροφορία</w:t>
      </w:r>
      <w:r>
        <w:rPr>
          <w:rtl w:val="0"/>
        </w:rPr>
        <w:t>.</w:t>
      </w:r>
    </w:p>
    <w:p w14:paraId="61C03DF2">
      <w:pPr>
        <w:pStyle w:val="7"/>
        <w:keepNext/>
        <w:framePr w:hRule="auto" w:wrap="auto" w:vAnchor="margin" w:hAnchor="text" w:yAlign="inline"/>
        <w:spacing w:before="200" w:after="120"/>
      </w:pPr>
      <w:r>
        <w:rPr>
          <w:b/>
          <w:bCs/>
          <w:outline w:val="0"/>
          <w:color w:val="A41924"/>
          <w:sz w:val="25"/>
          <w:szCs w:val="25"/>
          <w:u w:color="A41924"/>
          <w:rtl w:val="0"/>
          <w:lang w:val="en-US"/>
        </w:rPr>
        <w:t>Η φροντίδα του φροντιστή είναι μέρος της φροντίδας του ασθενούς</w:t>
      </w:r>
    </w:p>
    <w:p w14:paraId="6ED704BE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θεματική της ημερίδας συνεχίστηκε με την εισήγηση της Μαρίλιας Μπάρκα</w:t>
      </w:r>
      <w:r>
        <w:rPr>
          <w:rtl w:val="0"/>
        </w:rPr>
        <w:t xml:space="preserve">, </w:t>
      </w:r>
      <w:r>
        <w:rPr>
          <w:rtl w:val="0"/>
          <w:lang w:val="en-US"/>
        </w:rPr>
        <w:t>Φοιτήτριας Ψυχολογίας και Εθελόντριας του Κάπα</w:t>
      </w:r>
      <w:r>
        <w:rPr>
          <w:rtl w:val="0"/>
        </w:rPr>
        <w:t xml:space="preserve">3, </w:t>
      </w:r>
      <w:r>
        <w:rPr>
          <w:rtl w:val="0"/>
          <w:lang w:val="en-US"/>
        </w:rPr>
        <w:t>ενώ ακολούθησε η παρουσίαση του Αντόνιο Τρπέσκι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Ιδρυτή της Blue Butterfly Labs, με θέμα </w:t>
      </w:r>
      <w:r>
        <w:rPr>
          <w:b/>
          <w:bCs/>
          <w:i/>
          <w:iCs/>
          <w:rtl w:val="0"/>
          <w:lang w:val="en-US"/>
        </w:rPr>
        <w:t>«Theon: Τεχνητή Νοημοσύνη για Φροντιστές»</w:t>
      </w:r>
      <w:r>
        <w:rPr>
          <w:rtl w:val="0"/>
        </w:rPr>
        <w:t xml:space="preserve">. </w:t>
      </w:r>
      <w:r>
        <w:rPr>
          <w:rtl w:val="0"/>
          <w:lang w:val="en-US"/>
        </w:rPr>
        <w:t>Η ημερίδα ολοκληρώθηκε με την εισήγηση της Σαββίνας Μαυρίδου</w:t>
      </w:r>
      <w:r>
        <w:rPr>
          <w:rtl w:val="0"/>
        </w:rPr>
        <w:t xml:space="preserve">, </w:t>
      </w:r>
      <w:r>
        <w:rPr>
          <w:rtl w:val="0"/>
          <w:lang w:val="en-US"/>
        </w:rPr>
        <w:t>Ψυχολόγου του ΚΗΟΦ Δράμας</w:t>
      </w:r>
      <w:r>
        <w:rPr>
          <w:rtl w:val="0"/>
        </w:rPr>
        <w:t xml:space="preserve">, </w:t>
      </w:r>
      <w:r>
        <w:rPr>
          <w:rtl w:val="0"/>
          <w:lang w:val="en-US"/>
        </w:rPr>
        <w:t>Θάλπος Ψυχική Υγεία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με θέμα </w:t>
      </w:r>
      <w:r>
        <w:rPr>
          <w:b/>
          <w:bCs/>
          <w:i/>
          <w:iCs/>
          <w:rtl w:val="0"/>
          <w:lang w:val="en-US"/>
        </w:rPr>
        <w:t>«Όταν η φροντίδα εξαντλεί</w:t>
      </w:r>
      <w:r>
        <w:rPr>
          <w:b/>
          <w:bCs/>
          <w:i/>
          <w:iCs/>
          <w:rtl w:val="0"/>
        </w:rPr>
        <w:t xml:space="preserve">: </w:t>
      </w:r>
      <w:r>
        <w:rPr>
          <w:b/>
          <w:bCs/>
          <w:i/>
          <w:iCs/>
          <w:rtl w:val="0"/>
          <w:lang w:val="en-US"/>
        </w:rPr>
        <w:t>Από την ενοχή στην αυτοφροντίδα»</w:t>
      </w:r>
      <w:r>
        <w:rPr>
          <w:rtl w:val="0"/>
        </w:rPr>
        <w:t>.</w:t>
      </w:r>
    </w:p>
    <w:p w14:paraId="470E2A91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συμμετοχή του Κάπα</w:t>
      </w:r>
      <w:r>
        <w:rPr>
          <w:rtl w:val="0"/>
        </w:rPr>
        <w:t xml:space="preserve">3 </w:t>
      </w:r>
      <w:r>
        <w:rPr>
          <w:rtl w:val="0"/>
          <w:lang w:val="en-US"/>
        </w:rPr>
        <w:t xml:space="preserve">στην </w:t>
      </w:r>
      <w:r>
        <w:rPr>
          <w:rtl w:val="0"/>
        </w:rPr>
        <w:t>9</w:t>
      </w:r>
      <w:r>
        <w:rPr>
          <w:rtl w:val="0"/>
          <w:lang w:val="en-US"/>
        </w:rPr>
        <w:t xml:space="preserve">η Ημερίδα </w:t>
      </w:r>
      <w:r>
        <w:rPr>
          <w:b/>
          <w:bCs/>
          <w:i/>
          <w:iCs/>
          <w:rtl w:val="0"/>
          <w:lang w:val="en-US"/>
        </w:rPr>
        <w:t>«Φροντίζοντας τους Φροντιστές»</w:t>
      </w:r>
      <w:r>
        <w:rPr>
          <w:rtl w:val="0"/>
          <w:lang w:val="en-US"/>
        </w:rPr>
        <w:t xml:space="preserve"> ανέδειξε την ανάγκη να αντιμετωπίζεται ο φροντιστής όχι ως ένας συμπληρωματικός ρόλος γύρω από τον ασθενή</w:t>
      </w:r>
      <w:r>
        <w:rPr>
          <w:rtl w:val="0"/>
        </w:rPr>
        <w:t xml:space="preserve">, </w:t>
      </w:r>
      <w:r>
        <w:rPr>
          <w:rtl w:val="0"/>
          <w:lang w:val="en-US"/>
        </w:rPr>
        <w:t>αλλά ως αυτοτελής αποδέκτης φροντίδας</w:t>
      </w:r>
      <w:r>
        <w:rPr>
          <w:rtl w:val="0"/>
        </w:rPr>
        <w:t>.</w:t>
      </w:r>
    </w:p>
    <w:p w14:paraId="5A921CE0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Η ψυχολογική επιβάρυνση του φροντιστή αποτελεί ένα ξεχωριστό κλινικό και ψυχοκοινωνικό ζήτημα</w:t>
      </w:r>
      <w:r>
        <w:rPr>
          <w:rtl w:val="0"/>
        </w:rPr>
        <w:t xml:space="preserve">, </w:t>
      </w:r>
      <w:r>
        <w:rPr>
          <w:rtl w:val="0"/>
          <w:lang w:val="en-US"/>
        </w:rPr>
        <w:t>ενώ η υποστήριξή του χρειάζεται να περιλαμβάνει όχι μόνο την ψυχολογική διάσταση</w:t>
      </w:r>
      <w:r>
        <w:rPr>
          <w:rtl w:val="0"/>
        </w:rPr>
        <w:t xml:space="preserve">, </w:t>
      </w:r>
      <w:r>
        <w:rPr>
          <w:rtl w:val="0"/>
          <w:lang w:val="en-US"/>
        </w:rPr>
        <w:t>αλλά και την πρόσβαση στην έγκυρη πληροφορία</w:t>
      </w:r>
      <w:r>
        <w:rPr>
          <w:rtl w:val="0"/>
        </w:rPr>
        <w:t xml:space="preserve">, </w:t>
      </w:r>
      <w:r>
        <w:rPr>
          <w:rtl w:val="0"/>
          <w:lang w:val="en-US"/>
        </w:rPr>
        <w:t>την κοινωνική πλοήγηση</w:t>
      </w:r>
      <w:r>
        <w:rPr>
          <w:rtl w:val="0"/>
        </w:rPr>
        <w:t xml:space="preserve">, </w:t>
      </w:r>
      <w:r>
        <w:rPr>
          <w:rtl w:val="0"/>
          <w:lang w:val="en-US"/>
        </w:rPr>
        <w:t>την πρακτική και διοικητική καθοδήγηση και τη διασύνδεση με τις κατάλληλες υπηρεσίες</w:t>
      </w:r>
      <w:r>
        <w:rPr>
          <w:rtl w:val="0"/>
        </w:rPr>
        <w:t>.</w:t>
      </w:r>
    </w:p>
    <w:p w14:paraId="5158E0A0">
      <w:pPr>
        <w:pStyle w:val="7"/>
        <w:framePr w:hRule="auto" w:wrap="auto" w:vAnchor="margin" w:hAnchor="text" w:yAlign="inline"/>
        <w:ind w:firstLine="312"/>
      </w:pPr>
      <w:r>
        <w:rPr>
          <w:rtl w:val="0"/>
          <w:lang w:val="en-US"/>
        </w:rPr>
        <w:t>Για το Κάπα</w:t>
      </w:r>
      <w:r>
        <w:rPr>
          <w:rtl w:val="0"/>
        </w:rPr>
        <w:t xml:space="preserve">3, </w:t>
      </w:r>
      <w:r>
        <w:rPr>
          <w:rtl w:val="0"/>
          <w:lang w:val="en-US"/>
        </w:rPr>
        <w:t>η φροντίδα του ασθενούς με καρκίνο περιλαμβάνει υποχρεωτικά και τη φροντίδα εκείνου που βρίσκεται δίπλα του</w:t>
      </w:r>
      <w:r>
        <w:rPr>
          <w:rtl w:val="0"/>
        </w:rPr>
        <w:t xml:space="preserve">. </w:t>
      </w:r>
      <w:r>
        <w:rPr>
          <w:rtl w:val="0"/>
          <w:lang w:val="en-US"/>
        </w:rPr>
        <w:t>Η υποστήριξη του φροντιστή δεν αποτελεί παράπλευρη ανάγκη</w:t>
      </w:r>
      <w:r>
        <w:rPr>
          <w:rtl w:val="0"/>
        </w:rPr>
        <w:t xml:space="preserve">, </w:t>
      </w:r>
      <w:r>
        <w:rPr>
          <w:rtl w:val="0"/>
          <w:lang w:val="en-US"/>
        </w:rPr>
        <w:t>αλλά κεντρική συνθήκη για μια πραγματικά ολιστική προσέγγιση της φροντίδας</w:t>
      </w:r>
      <w:r>
        <w:rPr>
          <w:rtl w:val="0"/>
        </w:rPr>
        <w:t>.</w:t>
      </w:r>
    </w:p>
    <w:p w14:paraId="23963BF7">
      <w:pPr>
        <w:pStyle w:val="7"/>
        <w:framePr w:hRule="auto" w:wrap="auto" w:vAnchor="margin" w:hAnchor="text" w:yAlign="inline"/>
        <w:jc w:val="center"/>
      </w:pPr>
      <w:r>
        <w:rPr>
          <w:b/>
          <w:bCs/>
          <w:i/>
          <w:iCs/>
          <w:outline w:val="0"/>
          <w:color w:val="A41924"/>
          <w:u w:color="A41924"/>
          <w:rtl w:val="0"/>
          <w:lang w:val="en-US"/>
        </w:rPr>
        <w:t>Γιατί κανένας φροντιστής δεν πρέπει να χρειάζεται να βρει μόνος του τον δρόμο</w:t>
      </w:r>
      <w:r>
        <w:rPr>
          <w:b/>
          <w:bCs/>
          <w:i/>
          <w:iCs/>
          <w:outline w:val="0"/>
          <w:color w:val="A41924"/>
          <w:u w:color="A41924"/>
          <w:rtl w:val="0"/>
        </w:rPr>
        <w:t>.</w:t>
      </w:r>
    </w:p>
    <w:sectPr>
      <w:headerReference r:id="rId5" w:type="default"/>
      <w:footerReference r:id="rId6" w:type="default"/>
      <w:pgSz w:w="12240" w:h="15840"/>
      <w:pgMar w:top="1134" w:right="1247" w:bottom="1134" w:left="124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78996">
    <w:pPr>
      <w:pStyle w:val="6"/>
      <w:framePr w:hRule="auto"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95BF1">
    <w:pPr>
      <w:pStyle w:val="6"/>
      <w:framePr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5FFED9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1"/>
    <w:qFormat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Κεφαλίδα και υποσέλιδο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Κύριο τμήμα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140" w:afterAutospacing="0" w:line="259" w:lineRule="auto"/>
      <w:ind w:left="0" w:right="0" w:firstLine="0"/>
      <w:jc w:val="both"/>
      <w:outlineLvl w:val="9"/>
    </w:pPr>
    <w:rPr>
      <w:rFonts w:ascii="Arial" w:hAnsi="Arial" w:eastAsia="Arial Unicode MS" w:cs="Arial Unicode MS"/>
      <w:color w:val="000000"/>
      <w:spacing w:val="0"/>
      <w:w w:val="100"/>
      <w:kern w:val="0"/>
      <w:position w:val="0"/>
      <w:sz w:val="21"/>
      <w:szCs w:val="21"/>
      <w:u w:val="none" w:color="000000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2</TotalTime>
  <ScaleCrop>false</ScaleCrop>
  <LinksUpToDate>false</LinksUpToDate>
  <Application>WPS Office_12.1.28492.28492_F1E327BC-269C-435d-A152-05C5408002CA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2026-09-12T22:37:29Z</dcterms:created>
  <dc:creator>Data</dc:creator>
  <cp:lastModifiedBy>ΚΑΠΑ 3</cp:lastModifiedBy>
  <dcterms:modified xsi:type="dcterms:W3CDTF">2026-09-12T22:39:58Z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1033-12.1.28492.28492</vt:lpwstr>
  </property>
  <property fmtid="{D5CDD505-2E9C-101B-9397-08002B2CF9AE}" pid="3" name="ICV">
    <vt:lpwstr>27646833FFEA8EF68EAAA56A09968ED2_42</vt:lpwstr>
  </property>
</Properties>
</file>