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801A" w14:textId="10DBC7E8" w:rsidR="004E670E" w:rsidRPr="00981C86" w:rsidRDefault="00981C86" w:rsidP="00981C86">
      <w:pPr>
        <w:jc w:val="center"/>
        <w:rPr>
          <w:b/>
          <w:bCs/>
          <w:sz w:val="28"/>
          <w:szCs w:val="28"/>
        </w:rPr>
      </w:pPr>
      <w:r w:rsidRPr="00981C86">
        <w:rPr>
          <w:b/>
          <w:bCs/>
          <w:sz w:val="28"/>
          <w:szCs w:val="28"/>
        </w:rPr>
        <w:t>ΔΕΛΤΙΟ ΤΥΠΟΥ</w:t>
      </w:r>
    </w:p>
    <w:p w14:paraId="7D2ACE0D" w14:textId="2E000C42" w:rsidR="00981C86" w:rsidRPr="00981C86" w:rsidRDefault="00981C86" w:rsidP="00981C86">
      <w:pPr>
        <w:jc w:val="center"/>
        <w:rPr>
          <w:b/>
          <w:bCs/>
          <w:sz w:val="28"/>
          <w:szCs w:val="28"/>
        </w:rPr>
      </w:pPr>
      <w:r w:rsidRPr="00981C86">
        <w:rPr>
          <w:b/>
          <w:bCs/>
          <w:sz w:val="28"/>
          <w:szCs w:val="28"/>
        </w:rPr>
        <w:t xml:space="preserve">Η </w:t>
      </w:r>
      <w:proofErr w:type="spellStart"/>
      <w:r w:rsidRPr="00981C86">
        <w:rPr>
          <w:b/>
          <w:bCs/>
          <w:sz w:val="28"/>
          <w:szCs w:val="28"/>
        </w:rPr>
        <w:t>Ευαγγελή</w:t>
      </w:r>
      <w:proofErr w:type="spellEnd"/>
      <w:r w:rsidRPr="00981C86">
        <w:rPr>
          <w:b/>
          <w:bCs/>
          <w:sz w:val="28"/>
          <w:szCs w:val="28"/>
        </w:rPr>
        <w:t xml:space="preserve"> </w:t>
      </w:r>
      <w:proofErr w:type="spellStart"/>
      <w:r w:rsidRPr="00981C86">
        <w:rPr>
          <w:b/>
          <w:bCs/>
          <w:sz w:val="28"/>
          <w:szCs w:val="28"/>
        </w:rPr>
        <w:t>Μπίστα</w:t>
      </w:r>
      <w:proofErr w:type="spellEnd"/>
      <w:r w:rsidRPr="00981C86">
        <w:rPr>
          <w:b/>
          <w:bCs/>
          <w:sz w:val="28"/>
          <w:szCs w:val="28"/>
        </w:rPr>
        <w:t xml:space="preserve"> στο </w:t>
      </w:r>
      <w:r w:rsidR="00F3103D">
        <w:rPr>
          <w:b/>
          <w:bCs/>
          <w:sz w:val="28"/>
          <w:szCs w:val="28"/>
          <w:lang w:val="en-US"/>
        </w:rPr>
        <w:t>DION</w:t>
      </w:r>
      <w:r w:rsidRPr="00981C86">
        <w:rPr>
          <w:b/>
          <w:bCs/>
          <w:sz w:val="28"/>
          <w:szCs w:val="28"/>
        </w:rPr>
        <w:t xml:space="preserve"> TV: Κοινωνική υποστήριξη και ο ρόλος του Κάπα3 στην καθοδήγηση των ογκολογικών ασθενών</w:t>
      </w:r>
    </w:p>
    <w:p w14:paraId="3B641099" w14:textId="77777777" w:rsidR="00981C86" w:rsidRDefault="00981C86"/>
    <w:p w14:paraId="577193A1" w14:textId="77777777" w:rsidR="00F3103D" w:rsidRPr="00F3103D" w:rsidRDefault="00F3103D" w:rsidP="00F3103D">
      <w:r w:rsidRPr="00F3103D">
        <w:t>Στις</w:t>
      </w:r>
      <w:r w:rsidRPr="00F3103D">
        <w:rPr>
          <w:b/>
          <w:bCs/>
        </w:rPr>
        <w:t xml:space="preserve"> 19 Μαρτίου 2026</w:t>
      </w:r>
      <w:r w:rsidRPr="00F3103D">
        <w:t>, η</w:t>
      </w:r>
      <w:r w:rsidRPr="00F3103D">
        <w:rPr>
          <w:b/>
          <w:bCs/>
        </w:rPr>
        <w:t xml:space="preserve"> </w:t>
      </w:r>
      <w:proofErr w:type="spellStart"/>
      <w:r w:rsidRPr="00F3103D">
        <w:rPr>
          <w:b/>
          <w:bCs/>
        </w:rPr>
        <w:t>Ευαγγελή</w:t>
      </w:r>
      <w:proofErr w:type="spellEnd"/>
      <w:r w:rsidRPr="00F3103D">
        <w:rPr>
          <w:b/>
          <w:bCs/>
        </w:rPr>
        <w:t xml:space="preserve"> </w:t>
      </w:r>
      <w:proofErr w:type="spellStart"/>
      <w:r w:rsidRPr="00F3103D">
        <w:rPr>
          <w:b/>
          <w:bCs/>
        </w:rPr>
        <w:t>Μπίστα</w:t>
      </w:r>
      <w:proofErr w:type="spellEnd"/>
      <w:r w:rsidRPr="00F3103D">
        <w:t>, Co-</w:t>
      </w:r>
      <w:proofErr w:type="spellStart"/>
      <w:r w:rsidRPr="00F3103D">
        <w:t>founder</w:t>
      </w:r>
      <w:proofErr w:type="spellEnd"/>
      <w:r w:rsidRPr="00F3103D">
        <w:t xml:space="preserve"> του </w:t>
      </w:r>
      <w:r w:rsidRPr="00F3103D">
        <w:rPr>
          <w:b/>
          <w:bCs/>
        </w:rPr>
        <w:t>Κάπα3</w:t>
      </w:r>
      <w:r w:rsidRPr="00F3103D">
        <w:t xml:space="preserve">, παραχώρησε συνέντευξη στον </w:t>
      </w:r>
      <w:r w:rsidRPr="00F3103D">
        <w:rPr>
          <w:b/>
          <w:bCs/>
        </w:rPr>
        <w:t xml:space="preserve">Χρήστο </w:t>
      </w:r>
      <w:proofErr w:type="spellStart"/>
      <w:r w:rsidRPr="00F3103D">
        <w:rPr>
          <w:b/>
          <w:bCs/>
        </w:rPr>
        <w:t>Θανάσαινα</w:t>
      </w:r>
      <w:proofErr w:type="spellEnd"/>
      <w:r w:rsidRPr="00F3103D">
        <w:t xml:space="preserve"> δημοσιογράφο και Επιστημονικό Διευθυντή </w:t>
      </w:r>
      <w:proofErr w:type="spellStart"/>
      <w:r w:rsidRPr="00F3103D">
        <w:t>Forlife</w:t>
      </w:r>
      <w:proofErr w:type="spellEnd"/>
      <w:r w:rsidRPr="00F3103D">
        <w:t xml:space="preserve"> </w:t>
      </w:r>
      <w:proofErr w:type="spellStart"/>
      <w:r w:rsidRPr="00F3103D">
        <w:t>Clinik</w:t>
      </w:r>
      <w:proofErr w:type="spellEnd"/>
      <w:r w:rsidRPr="00F3103D">
        <w:t>, στην τηλεόραση Κεντρικής Μακεδονίας</w:t>
      </w:r>
      <w:r w:rsidRPr="00F3103D">
        <w:rPr>
          <w:b/>
          <w:bCs/>
        </w:rPr>
        <w:t xml:space="preserve"> DION TV</w:t>
      </w:r>
      <w:r w:rsidRPr="00F3103D">
        <w:t>, στην καθημερινή εκπομπή</w:t>
      </w:r>
      <w:r w:rsidRPr="00F3103D">
        <w:rPr>
          <w:i/>
          <w:iCs/>
        </w:rPr>
        <w:t xml:space="preserve"> Όλα για την Υγεία,</w:t>
      </w:r>
      <w:r w:rsidRPr="00F3103D">
        <w:t xml:space="preserve"> που καλύπτει θέματα υγείας, διατροφής, </w:t>
      </w:r>
      <w:proofErr w:type="spellStart"/>
      <w:r w:rsidRPr="00F3103D">
        <w:t>αυτοάνοσων</w:t>
      </w:r>
      <w:proofErr w:type="spellEnd"/>
      <w:r w:rsidRPr="00F3103D">
        <w:t xml:space="preserve"> νοσημάτων και σύγχρονων επιστημονικών εξελίξεων.</w:t>
      </w:r>
    </w:p>
    <w:p w14:paraId="3B3958F0" w14:textId="77777777" w:rsidR="00F3103D" w:rsidRPr="00F3103D" w:rsidRDefault="00F3103D" w:rsidP="00F3103D">
      <w:r w:rsidRPr="00F3103D">
        <w:t>Στη συζήτηση αναδείχθηκε η σημασία που έχει η κοινωνική υποστήριξη ογκολογικών ασθενών και των οικογενειών τους, τόσο εντός όσο και εκτός νοσοκομείου, καθώς και ο κρίσιμος ρόλος του Κάπα3 στην καθοδήγηση και ολιστική υποστήριξη των ασθενών.</w:t>
      </w:r>
    </w:p>
    <w:p w14:paraId="60886575" w14:textId="77777777" w:rsidR="00981C86" w:rsidRPr="00981C86" w:rsidRDefault="00981C86" w:rsidP="00981C86">
      <w:pPr>
        <w:rPr>
          <w:b/>
          <w:bCs/>
        </w:rPr>
      </w:pPr>
      <w:r w:rsidRPr="00981C86">
        <w:rPr>
          <w:b/>
          <w:bCs/>
        </w:rPr>
        <w:t>Τι είναι κοινωνική υποστήριξη – δύο κόσμοι:</w:t>
      </w:r>
    </w:p>
    <w:p w14:paraId="6BA9246D" w14:textId="77777777" w:rsidR="00981C86" w:rsidRPr="00981C86" w:rsidRDefault="00981C86" w:rsidP="00981C86">
      <w:r w:rsidRPr="00981C86">
        <w:t xml:space="preserve">Η κοινωνική υποστήριξη δεν είναι ένα ενιαίο πράγμα. </w:t>
      </w:r>
      <w:r w:rsidRPr="00981C86">
        <w:rPr>
          <w:b/>
          <w:bCs/>
        </w:rPr>
        <w:t>Εντός νοσοκομείου</w:t>
      </w:r>
      <w:r w:rsidRPr="00981C86">
        <w:t xml:space="preserve">, αφορά την υποστήριξη απέναντι στο δημόσιο σύστημα και τα γραφειοκρατικά διαδικαστικά, ενώ </w:t>
      </w:r>
      <w:r w:rsidRPr="00981C86">
        <w:rPr>
          <w:b/>
          <w:bCs/>
        </w:rPr>
        <w:t>εκτός νοσοκομείου</w:t>
      </w:r>
      <w:r w:rsidRPr="00981C86">
        <w:t xml:space="preserve"> ξεκινά η πραγματική ζωή, με οικογένεια, φροντιστές και αποφάσεις που πρέπει να ληφθούν από τον ασθενή.</w:t>
      </w:r>
    </w:p>
    <w:p w14:paraId="52E74B27" w14:textId="77777777" w:rsidR="00981C86" w:rsidRPr="00981C86" w:rsidRDefault="00981C86" w:rsidP="00981C86">
      <w:pPr>
        <w:rPr>
          <w:b/>
          <w:bCs/>
        </w:rPr>
      </w:pPr>
      <w:r w:rsidRPr="00981C86">
        <w:rPr>
          <w:b/>
          <w:bCs/>
        </w:rPr>
        <w:t>Μεγάλα προβλήματα του συστήματος:</w:t>
      </w:r>
    </w:p>
    <w:p w14:paraId="0E3B0431" w14:textId="77777777" w:rsidR="00981C86" w:rsidRPr="00981C86" w:rsidRDefault="00981C86" w:rsidP="00981C86">
      <w:r w:rsidRPr="00981C86">
        <w:t xml:space="preserve">Όπως ανέφερε η Λίτσα </w:t>
      </w:r>
      <w:proofErr w:type="spellStart"/>
      <w:r w:rsidRPr="00981C86">
        <w:t>Μπίστα</w:t>
      </w:r>
      <w:proofErr w:type="spellEnd"/>
      <w:r w:rsidRPr="00981C86">
        <w:t xml:space="preserve">, τα νοσοκομεία παρουσιάζουν σημαντική </w:t>
      </w:r>
      <w:r w:rsidRPr="00981C86">
        <w:rPr>
          <w:b/>
          <w:bCs/>
        </w:rPr>
        <w:t>έλλειψη κοινωνικών επιστημόνων και λειτουργών</w:t>
      </w:r>
      <w:r w:rsidRPr="00981C86">
        <w:t xml:space="preserve">. Η διεθνής βιβλιογραφία αναφέρει ότι σε 2.500 κατοίκους θα πρέπει να υπάρχουν 10 κοινωνικοί λειτουργοί – στην Ελλάδα αυτό δεν ισχύει. Σε </w:t>
      </w:r>
      <w:r w:rsidRPr="00981C86">
        <w:rPr>
          <w:b/>
          <w:bCs/>
        </w:rPr>
        <w:t>92 δήμους δεν υπάρχει κανένας κοινωνικός λειτουργός</w:t>
      </w:r>
      <w:r w:rsidRPr="00981C86">
        <w:t>, ενώ όπου υπάρχουν οι περισσότεροι είναι με συμβάσεις ορισμένου χρόνου ή επιδοτούμενα προγράμματα (ΕΣΠΑ κ.ά.). Το αποτέλεσμα είναι ένας κυκεώνας γραφειοκρατίας και ασάφειας για τον ασθενή, ο οποίος πρέπει να κατανοήσει ιατρικούς και νομικούς όρους, να πάρει κρίσιμες αποφάσεις και να διαχειριστεί οικονομικές συνέπειες, συχνά χωρίς υποστήριξη.</w:t>
      </w:r>
    </w:p>
    <w:p w14:paraId="091C8A4B" w14:textId="77777777" w:rsidR="00981C86" w:rsidRPr="00981C86" w:rsidRDefault="00981C86" w:rsidP="00981C86">
      <w:pPr>
        <w:rPr>
          <w:b/>
          <w:bCs/>
        </w:rPr>
      </w:pPr>
      <w:r w:rsidRPr="00981C86">
        <w:rPr>
          <w:b/>
          <w:bCs/>
        </w:rPr>
        <w:t>Ο ρόλος του Κάπα3 – λύση, όχι απλή υπηρεσία:</w:t>
      </w:r>
    </w:p>
    <w:p w14:paraId="26F22575" w14:textId="77777777" w:rsidR="00981C86" w:rsidRPr="00981C86" w:rsidRDefault="00981C86" w:rsidP="00981C86">
      <w:r w:rsidRPr="00981C86">
        <w:t xml:space="preserve">Σε αυτό το περιβάλλον, το Κάπα3 παρέχει </w:t>
      </w:r>
      <w:r w:rsidRPr="00981C86">
        <w:rPr>
          <w:b/>
          <w:bCs/>
        </w:rPr>
        <w:t>ολιστική καθοδήγηση και υποστήριξη</w:t>
      </w:r>
      <w:r w:rsidRPr="00981C86">
        <w:t xml:space="preserve">, βοηθώντας τον ασθενή να διαχειριστεί διαδικαστικά και πρακτικά ζητήματα, είτε </w:t>
      </w:r>
      <w:r w:rsidRPr="00981C86">
        <w:rPr>
          <w:b/>
          <w:bCs/>
        </w:rPr>
        <w:t>αυτόνομα</w:t>
      </w:r>
      <w:r w:rsidRPr="00981C86">
        <w:t>, αν νιώθει ικανός, είτε με ενεργή παρέμβαση του οργανισμού σε κάθε βήμα. Η κάλυψη είναι πανελλαδική, αν και η πολυπλοκότητα και η κατακερματισμένη δομή του συστήματος απαιτούν συνεχή μελέτη και χρόνο για αποτελεσματική υποστήριξη.</w:t>
      </w:r>
    </w:p>
    <w:p w14:paraId="3293B48C" w14:textId="77777777" w:rsidR="00981C86" w:rsidRPr="00981C86" w:rsidRDefault="00981C86" w:rsidP="00981C86">
      <w:pPr>
        <w:rPr>
          <w:b/>
          <w:bCs/>
        </w:rPr>
      </w:pPr>
      <w:r w:rsidRPr="00981C86">
        <w:rPr>
          <w:b/>
          <w:bCs/>
        </w:rPr>
        <w:t xml:space="preserve">Το “βαρύ” μήνυμα – κατανόηση </w:t>
      </w:r>
      <w:proofErr w:type="spellStart"/>
      <w:r w:rsidRPr="00981C86">
        <w:rPr>
          <w:b/>
          <w:bCs/>
        </w:rPr>
        <w:t>vs</w:t>
      </w:r>
      <w:proofErr w:type="spellEnd"/>
      <w:r w:rsidRPr="00981C86">
        <w:rPr>
          <w:b/>
          <w:bCs/>
        </w:rPr>
        <w:t xml:space="preserve"> πληροφορία:</w:t>
      </w:r>
    </w:p>
    <w:p w14:paraId="67823DCB" w14:textId="77777777" w:rsidR="00981C86" w:rsidRPr="00981C86" w:rsidRDefault="00981C86" w:rsidP="00981C86">
      <w:r w:rsidRPr="00981C86">
        <w:t xml:space="preserve">Όπως τόνισε η κα </w:t>
      </w:r>
      <w:proofErr w:type="spellStart"/>
      <w:r w:rsidRPr="00981C86">
        <w:t>Μπίστα</w:t>
      </w:r>
      <w:proofErr w:type="spellEnd"/>
      <w:r w:rsidRPr="00981C86">
        <w:t>:</w:t>
      </w:r>
    </w:p>
    <w:p w14:paraId="0A8973E9" w14:textId="77777777" w:rsidR="00981C86" w:rsidRPr="00981C86" w:rsidRDefault="00981C86" w:rsidP="00981C86">
      <w:r w:rsidRPr="00981C86">
        <w:rPr>
          <w:b/>
          <w:bCs/>
        </w:rPr>
        <w:lastRenderedPageBreak/>
        <w:t>"Ο ασθενής δεν χρειάζεται άλλη πληροφορία – χρειάζεται κατανόηση.”</w:t>
      </w:r>
      <w:r w:rsidRPr="00981C86">
        <w:br/>
        <w:t xml:space="preserve">Η διαδικασία είναι ουσιαστικά </w:t>
      </w:r>
      <w:proofErr w:type="spellStart"/>
      <w:r w:rsidRPr="00981C86">
        <w:t>συμπεριφορική</w:t>
      </w:r>
      <w:proofErr w:type="spellEnd"/>
      <w:r w:rsidRPr="00981C86">
        <w:t xml:space="preserve">: η </w:t>
      </w:r>
      <w:r w:rsidRPr="00981C86">
        <w:rPr>
          <w:b/>
          <w:bCs/>
        </w:rPr>
        <w:t>κατανόηση μειώνει την αβεβαιότητα</w:t>
      </w:r>
      <w:r w:rsidRPr="00981C86">
        <w:t>, η αβεβαιότητα μειώνει το άγχος, το άγχος επηρεάζει τη συμπεριφορά και η συμπεριφορά καθορίζει την έκβαση της υγείας.</w:t>
      </w:r>
    </w:p>
    <w:p w14:paraId="563058FB" w14:textId="77777777" w:rsidR="00981C86" w:rsidRPr="00981C86" w:rsidRDefault="00981C86" w:rsidP="00981C86">
      <w:r w:rsidRPr="00981C86">
        <w:t xml:space="preserve">Το </w:t>
      </w:r>
      <w:r w:rsidRPr="00981C86">
        <w:rPr>
          <w:b/>
          <w:bCs/>
        </w:rPr>
        <w:t>Κάπα3</w:t>
      </w:r>
      <w:r w:rsidRPr="00981C86">
        <w:t xml:space="preserve"> δρα μέσα σε αυτόν τον “κυκεώνα” παρέχοντας ολιστική καθοδήγηση και υποστήριξη. Η παρέμβαση μπορεί να είναι είτε </w:t>
      </w:r>
      <w:r w:rsidRPr="00981C86">
        <w:rPr>
          <w:b/>
          <w:bCs/>
        </w:rPr>
        <w:t>υποστηρικτική</w:t>
      </w:r>
      <w:r w:rsidRPr="00981C86">
        <w:t xml:space="preserve">, δίνοντας τη δυνατότητα στον ασθενή να ενεργήσει μόνος του, είτε </w:t>
      </w:r>
      <w:r w:rsidRPr="00981C86">
        <w:rPr>
          <w:b/>
          <w:bCs/>
        </w:rPr>
        <w:t>ενεργή</w:t>
      </w:r>
      <w:r w:rsidRPr="00981C86">
        <w:t>, καθοδηγώντας τον σε κάθε βήμα. Το Κάπα3 καλύπτει όλη την ελληνική επικράτεια, αντιμετωπίζοντας παράλληλα τις αυξανόμενες ανάγκες των ασθενών.</w:t>
      </w:r>
    </w:p>
    <w:p w14:paraId="17D27CE3" w14:textId="77777777" w:rsidR="00981C86" w:rsidRPr="00981C86" w:rsidRDefault="00981C86" w:rsidP="00981C86">
      <w:pPr>
        <w:rPr>
          <w:b/>
          <w:bCs/>
        </w:rPr>
      </w:pPr>
      <w:r w:rsidRPr="00981C86">
        <w:rPr>
          <w:b/>
          <w:bCs/>
        </w:rPr>
        <w:t>Το μεγάλο στοίχημα: η "Μυρτώ"</w:t>
      </w:r>
    </w:p>
    <w:p w14:paraId="010DD2EE" w14:textId="77777777" w:rsidR="00981C86" w:rsidRPr="00981C86" w:rsidRDefault="00981C86" w:rsidP="00981C86">
      <w:r w:rsidRPr="00981C86">
        <w:t xml:space="preserve">Η "Μυρτώ" αποτελεί το μεγάλο στοίχημα του Κάπα3 για το 2026. Μετά από πέντε </w:t>
      </w:r>
      <w:proofErr w:type="spellStart"/>
      <w:r w:rsidRPr="00981C86">
        <w:t>χρόνιαA</w:t>
      </w:r>
      <w:proofErr w:type="spellEnd"/>
      <w:r w:rsidRPr="00981C86">
        <w:t xml:space="preserve"> παρουσίας στην κοινωνική υποστήριξη ογκολογικών ασθενών, το Κάπα3 απαντά με τη "Μυρτώ" στον ψηφιακό αποκλεισμό δευτέρου επιπέδου. Πρόκειται για έναν </w:t>
      </w:r>
      <w:r w:rsidRPr="00981C86">
        <w:rPr>
          <w:b/>
          <w:bCs/>
        </w:rPr>
        <w:t>ψηφιακό Πλοηγό Υγείας</w:t>
      </w:r>
      <w:r w:rsidRPr="00981C86">
        <w:t xml:space="preserve">, σχεδιασμένο να μετατρέπει τη γνώση σε πρακτική κατανόηση και να παρέχει </w:t>
      </w:r>
      <w:proofErr w:type="spellStart"/>
      <w:r w:rsidRPr="00981C86">
        <w:rPr>
          <w:b/>
          <w:bCs/>
        </w:rPr>
        <w:t>real-time</w:t>
      </w:r>
      <w:proofErr w:type="spellEnd"/>
      <w:r w:rsidRPr="00981C86">
        <w:rPr>
          <w:b/>
          <w:bCs/>
        </w:rPr>
        <w:t xml:space="preserve"> καθοδήγηση</w:t>
      </w:r>
      <w:r w:rsidRPr="00981C86">
        <w:t xml:space="preserve"> στους ασθενείς, αποφεύγοντας την “χαοτική περιπλάνηση” στο σύστημα υγείας. Η πλατφόρμα βρίσκεται αυτή τη στιγμή σε φάση μελέτης και σχεδιασμού, με στόχο να καλύπτει ουσιαστικά τις ανάγκες των ασθενών και των φροντιστών τους.</w:t>
      </w:r>
    </w:p>
    <w:p w14:paraId="0A61AC5C" w14:textId="77777777" w:rsidR="00981C86" w:rsidRPr="00981C86" w:rsidRDefault="00981C86" w:rsidP="00981C86">
      <w:r w:rsidRPr="00981C86">
        <w:t xml:space="preserve">Η συνέντευξη ανέδειξε τη σημασία της </w:t>
      </w:r>
      <w:r w:rsidRPr="00981C86">
        <w:rPr>
          <w:b/>
          <w:bCs/>
        </w:rPr>
        <w:t>κοινωνικής υποστήριξης</w:t>
      </w:r>
      <w:r w:rsidRPr="00981C86">
        <w:t xml:space="preserve">, της </w:t>
      </w:r>
      <w:r w:rsidRPr="00981C86">
        <w:rPr>
          <w:b/>
          <w:bCs/>
        </w:rPr>
        <w:t>κατανόησης έναντι της απλής πληροφορίας</w:t>
      </w:r>
      <w:r w:rsidRPr="00981C86">
        <w:t xml:space="preserve"> και τον ρόλο της </w:t>
      </w:r>
      <w:r w:rsidRPr="00981C86">
        <w:rPr>
          <w:b/>
          <w:bCs/>
        </w:rPr>
        <w:t>ψηφιακής τεχνολογίας</w:t>
      </w:r>
      <w:r w:rsidRPr="00981C86">
        <w:t xml:space="preserve"> στη σύγχρονη ογκολογική φροντίδα. Το Κάπα3 και η Μυρτώ προσπαθούν να μεταφέρουν τη φροντίδα από το νοσοκομείο στην καθημερινότητα των ασθενών, με ολιστική, εξατομικευμένη και πρακτική προσέγγιση.</w:t>
      </w:r>
    </w:p>
    <w:p w14:paraId="601E0C3B" w14:textId="77777777" w:rsidR="00981C86" w:rsidRPr="00981C86" w:rsidRDefault="00981C86" w:rsidP="00981C86">
      <w:r w:rsidRPr="00981C86">
        <w:t xml:space="preserve">Για περισσότερες πληροφορίες και να παρακολουθήσετε την εκπομπή, δείτε το βίντεο στο </w:t>
      </w:r>
      <w:proofErr w:type="spellStart"/>
      <w:r w:rsidRPr="00981C86">
        <w:t>YouTube</w:t>
      </w:r>
      <w:proofErr w:type="spellEnd"/>
      <w:r w:rsidRPr="00981C86">
        <w:t xml:space="preserve"> </w:t>
      </w:r>
      <w:hyperlink r:id="rId7" w:history="1">
        <w:r w:rsidRPr="00981C86">
          <w:rPr>
            <w:rStyle w:val="-"/>
          </w:rPr>
          <w:t>εδώ</w:t>
        </w:r>
      </w:hyperlink>
    </w:p>
    <w:p w14:paraId="39B048C4" w14:textId="77777777" w:rsidR="00981C86" w:rsidRDefault="00981C86"/>
    <w:sectPr w:rsidR="00981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FA09" w14:textId="77777777" w:rsidR="00151414" w:rsidRDefault="00151414">
      <w:pPr>
        <w:spacing w:after="0" w:line="240" w:lineRule="auto"/>
      </w:pPr>
      <w:r>
        <w:separator/>
      </w:r>
    </w:p>
  </w:endnote>
  <w:endnote w:type="continuationSeparator" w:id="0">
    <w:p w14:paraId="5F7FB1AA" w14:textId="77777777" w:rsidR="00151414" w:rsidRDefault="0015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7658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CB20" w14:textId="77777777" w:rsidR="004E67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2B531B3" wp14:editId="7C404FC1">
          <wp:simplePos x="0" y="0"/>
          <wp:positionH relativeFrom="column">
            <wp:posOffset>-219074</wp:posOffset>
          </wp:positionH>
          <wp:positionV relativeFrom="paragraph">
            <wp:posOffset>-76199</wp:posOffset>
          </wp:positionV>
          <wp:extent cx="6332220" cy="810756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810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2B6E47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9D79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5D3E255" w14:textId="77777777" w:rsidR="004E67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28C5326" wp14:editId="1C5EB7E4">
          <wp:simplePos x="0" y="0"/>
          <wp:positionH relativeFrom="column">
            <wp:posOffset>-142874</wp:posOffset>
          </wp:positionH>
          <wp:positionV relativeFrom="paragraph">
            <wp:posOffset>91192</wp:posOffset>
          </wp:positionV>
          <wp:extent cx="6332220" cy="810756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810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9E9345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A84A757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E149662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6DA2F60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D222" w14:textId="77777777" w:rsidR="00151414" w:rsidRDefault="00151414">
      <w:pPr>
        <w:spacing w:after="0" w:line="240" w:lineRule="auto"/>
      </w:pPr>
      <w:r>
        <w:separator/>
      </w:r>
    </w:p>
  </w:footnote>
  <w:footnote w:type="continuationSeparator" w:id="0">
    <w:p w14:paraId="7970E943" w14:textId="77777777" w:rsidR="00151414" w:rsidRDefault="0015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9172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A92D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6A6219A" w14:textId="77777777" w:rsidR="004E67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A4884C1" wp14:editId="5B19AAAA">
          <wp:simplePos x="0" y="0"/>
          <wp:positionH relativeFrom="column">
            <wp:posOffset>5989320</wp:posOffset>
          </wp:positionH>
          <wp:positionV relativeFrom="paragraph">
            <wp:posOffset>4445</wp:posOffset>
          </wp:positionV>
          <wp:extent cx="123190" cy="48006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" cy="48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63ED56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A94AE4C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4EF59FA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790F" w14:textId="77777777" w:rsidR="004E67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A409401" wp14:editId="2A7AC2B5">
          <wp:simplePos x="0" y="0"/>
          <wp:positionH relativeFrom="column">
            <wp:posOffset>6057900</wp:posOffset>
          </wp:positionH>
          <wp:positionV relativeFrom="paragraph">
            <wp:posOffset>220980</wp:posOffset>
          </wp:positionV>
          <wp:extent cx="167640" cy="652272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" cy="652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A8146E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924B3F3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0185202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00F03AB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B0CBB86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282B5A9" w14:textId="77777777" w:rsidR="004E670E" w:rsidRDefault="004E6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0E"/>
    <w:rsid w:val="00151414"/>
    <w:rsid w:val="004E670E"/>
    <w:rsid w:val="005F15CC"/>
    <w:rsid w:val="00981C86"/>
    <w:rsid w:val="00CE3900"/>
    <w:rsid w:val="00F3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95C6"/>
  <w15:docId w15:val="{0481DC14-0934-4DBB-A574-F9C4E8CE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Char"/>
    <w:uiPriority w:val="99"/>
    <w:semiHidden/>
    <w:unhideWhenUsed/>
    <w:rsid w:val="005B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B1C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B1CDE"/>
  </w:style>
  <w:style w:type="paragraph" w:styleId="a6">
    <w:name w:val="footer"/>
    <w:basedOn w:val="a"/>
    <w:link w:val="Char1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B1CD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-">
    <w:name w:val="Hyperlink"/>
    <w:basedOn w:val="a0"/>
    <w:uiPriority w:val="99"/>
    <w:unhideWhenUsed/>
    <w:rsid w:val="00981C8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1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utu.be/mO2L3utHVLY?si=nsp3zGAXfHGQNni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BpmYFEz9x55btc5Rij83ehWgNQ==">CgMxLjA4AHIhMVdXT1IyQkpsMERVRGEtSDhYT254YzN1MVJfQU9wNlhZ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Ifigenia Anastasiou Kapa3</cp:lastModifiedBy>
  <cp:revision>2</cp:revision>
  <dcterms:created xsi:type="dcterms:W3CDTF">2026-03-24T12:37:00Z</dcterms:created>
  <dcterms:modified xsi:type="dcterms:W3CDTF">2026-03-24T12:37:00Z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34330bf79a65bb1f9c6ee2aad9016e2b609815b17009c2fd64a163c516793b8b</vt:lpwstr>
  </property>
</Properties>
</file>