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5994E" w14:textId="77777777" w:rsidR="005067F5" w:rsidRDefault="005067F5">
      <w:pPr>
        <w:widowControl w:val="0"/>
        <w:spacing w:after="0"/>
        <w:jc w:val="both"/>
        <w:rPr>
          <w:rFonts w:ascii="Times New Roman" w:eastAsia="Times New Roman" w:hAnsi="Times New Roman" w:cs="Times New Roman"/>
          <w:sz w:val="24"/>
          <w:szCs w:val="24"/>
        </w:rPr>
      </w:pPr>
    </w:p>
    <w:p w14:paraId="4EF07F80" w14:textId="49CEA938" w:rsidR="002F0EDF" w:rsidRDefault="002F0EDF" w:rsidP="002F0EDF">
      <w:pPr>
        <w:jc w:val="center"/>
        <w:rPr>
          <w:b/>
          <w:bCs/>
          <w:sz w:val="24"/>
          <w:szCs w:val="24"/>
        </w:rPr>
      </w:pPr>
      <w:bookmarkStart w:id="0" w:name="_uzwe0vhgda4v" w:colFirst="0" w:colLast="0"/>
      <w:bookmarkEnd w:id="0"/>
      <w:r>
        <w:rPr>
          <w:b/>
          <w:bCs/>
          <w:sz w:val="24"/>
          <w:szCs w:val="24"/>
          <w:lang w:val="en-US"/>
        </w:rPr>
        <w:t>PRESS RELEASE</w:t>
      </w:r>
    </w:p>
    <w:p w14:paraId="4ACB1516" w14:textId="77777777" w:rsidR="00C37B66" w:rsidRPr="00FF565C" w:rsidRDefault="00C37B66" w:rsidP="00FF565C">
      <w:pPr>
        <w:jc w:val="center"/>
        <w:rPr>
          <w:b/>
          <w:bCs/>
          <w:sz w:val="28"/>
          <w:szCs w:val="28"/>
          <w:lang w:val="en-US"/>
        </w:rPr>
      </w:pPr>
      <w:r w:rsidRPr="00FF565C">
        <w:rPr>
          <w:b/>
          <w:bCs/>
          <w:sz w:val="28"/>
          <w:szCs w:val="28"/>
          <w:lang w:val="en-US"/>
        </w:rPr>
        <w:t>The MELODIC Consortium met in Athens to promote the mental health of young adults with cancer</w:t>
      </w:r>
    </w:p>
    <w:p w14:paraId="3F61E005" w14:textId="77777777" w:rsidR="00C37B66" w:rsidRPr="00C37B66" w:rsidRDefault="00C37B66" w:rsidP="00C37B66">
      <w:pPr>
        <w:rPr>
          <w:b/>
          <w:bCs/>
          <w:sz w:val="24"/>
          <w:szCs w:val="24"/>
          <w:lang w:val="en-US"/>
        </w:rPr>
      </w:pPr>
      <w:r w:rsidRPr="00C37B66">
        <w:rPr>
          <w:b/>
          <w:bCs/>
          <w:sz w:val="24"/>
          <w:szCs w:val="24"/>
          <w:lang w:val="en-US"/>
        </w:rPr>
        <w:t>We were delighted to welcome the European partners of the MELODIC Consortium in Athens, during the two-day consortium meeting held on 19–20 January 2026, at the facilities of the School of Public Health, University of West Attica (UNIWA).</w:t>
      </w:r>
    </w:p>
    <w:p w14:paraId="28DC03EC" w14:textId="77777777" w:rsidR="00C37B66" w:rsidRDefault="00C37B66" w:rsidP="00C37B66">
      <w:pPr>
        <w:rPr>
          <w:b/>
          <w:bCs/>
          <w:sz w:val="24"/>
          <w:szCs w:val="24"/>
        </w:rPr>
      </w:pPr>
      <w:r w:rsidRPr="00C37B66">
        <w:rPr>
          <w:b/>
          <w:bCs/>
          <w:sz w:val="24"/>
          <w:szCs w:val="24"/>
          <w:lang w:val="en-US"/>
        </w:rPr>
        <w:t>Representatives from all participating countries – Finland, Estonia, the Netherlands, Portugal, and Ireland – attended in person, while there was also significant active online participation. The excellent organization and warm hospitality created a collaborative and open communication environment, boosting optimism around the successful progress of the project.</w:t>
      </w:r>
    </w:p>
    <w:p w14:paraId="2DD5D27B" w14:textId="77777777" w:rsidR="00C37B66" w:rsidRDefault="00C37B66" w:rsidP="00C37B66">
      <w:pPr>
        <w:rPr>
          <w:b/>
          <w:bCs/>
          <w:sz w:val="24"/>
          <w:szCs w:val="24"/>
        </w:rPr>
      </w:pPr>
      <w:r w:rsidRPr="00C37B66">
        <w:rPr>
          <w:b/>
          <w:bCs/>
          <w:sz w:val="24"/>
          <w:szCs w:val="24"/>
          <w:lang w:val="en-US"/>
        </w:rPr>
        <w:t>On the first day, discussions focused on the progress of WP2 and WP3, including publication planning, needs assessment, and the development of the educational curriculum for healthcare professionals, aiming to support the mental well-being of young adults with cancer experience and their families.</w:t>
      </w:r>
    </w:p>
    <w:p w14:paraId="10EC6F89" w14:textId="77777777" w:rsidR="00C37B66" w:rsidRPr="00C37B66" w:rsidRDefault="00C37B66" w:rsidP="00C37B66">
      <w:pPr>
        <w:rPr>
          <w:b/>
          <w:bCs/>
          <w:sz w:val="24"/>
          <w:szCs w:val="24"/>
          <w:lang w:val="en-US"/>
        </w:rPr>
      </w:pPr>
      <w:r w:rsidRPr="00C37B66">
        <w:rPr>
          <w:b/>
          <w:bCs/>
          <w:sz w:val="24"/>
          <w:szCs w:val="24"/>
          <w:lang w:val="en-US"/>
        </w:rPr>
        <w:t>In this context, the importance of approaches linking physical activity, natural environments, and mental health was highlighted, recognizing nature as a space for recovery and meaningful experiences for young people who have undergone demanding treatments.</w:t>
      </w:r>
    </w:p>
    <w:p w14:paraId="597F91B1" w14:textId="77777777" w:rsidR="00C37B66" w:rsidRDefault="00C37B66" w:rsidP="00C37B66">
      <w:pPr>
        <w:rPr>
          <w:b/>
          <w:bCs/>
          <w:sz w:val="24"/>
          <w:szCs w:val="24"/>
        </w:rPr>
      </w:pPr>
      <w:r w:rsidRPr="00C37B66">
        <w:rPr>
          <w:b/>
          <w:bCs/>
          <w:sz w:val="24"/>
          <w:szCs w:val="24"/>
          <w:lang w:val="en-US"/>
        </w:rPr>
        <w:t>During the short breaks, participants had the opportunity to meet and exchange views on the challenges and best practices in the field of mental health for young adults with cancer.</w:t>
      </w:r>
    </w:p>
    <w:p w14:paraId="21DD7749" w14:textId="77777777" w:rsidR="00C37B66" w:rsidRPr="00C37B66" w:rsidRDefault="00C37B66" w:rsidP="00C37B66">
      <w:pPr>
        <w:rPr>
          <w:b/>
          <w:bCs/>
          <w:sz w:val="24"/>
          <w:szCs w:val="24"/>
          <w:lang w:val="en-US"/>
        </w:rPr>
      </w:pPr>
      <w:r w:rsidRPr="00C37B66">
        <w:rPr>
          <w:b/>
          <w:bCs/>
          <w:sz w:val="24"/>
          <w:szCs w:val="24"/>
          <w:lang w:val="en-US"/>
        </w:rPr>
        <w:t>Later in the afternoon, participants enjoyed a lovely dinner at </w:t>
      </w:r>
      <w:proofErr w:type="spellStart"/>
      <w:r w:rsidRPr="00C37B66">
        <w:rPr>
          <w:b/>
          <w:bCs/>
          <w:i/>
          <w:iCs/>
          <w:sz w:val="24"/>
          <w:szCs w:val="24"/>
          <w:lang w:val="en-US"/>
        </w:rPr>
        <w:t>Iamvos</w:t>
      </w:r>
      <w:proofErr w:type="spellEnd"/>
      <w:r w:rsidRPr="00C37B66">
        <w:rPr>
          <w:b/>
          <w:bCs/>
          <w:i/>
          <w:iCs/>
          <w:sz w:val="24"/>
          <w:szCs w:val="24"/>
          <w:lang w:val="en-US"/>
        </w:rPr>
        <w:t xml:space="preserve"> Restaurant</w:t>
      </w:r>
      <w:r w:rsidRPr="00C37B66">
        <w:rPr>
          <w:b/>
          <w:bCs/>
          <w:sz w:val="24"/>
          <w:szCs w:val="24"/>
          <w:lang w:val="en-US"/>
        </w:rPr>
        <w:t>, located in the historic neoclassical building </w:t>
      </w:r>
      <w:r w:rsidRPr="00C37B66">
        <w:rPr>
          <w:b/>
          <w:bCs/>
          <w:i/>
          <w:iCs/>
          <w:sz w:val="24"/>
          <w:szCs w:val="24"/>
          <w:lang w:val="en-US"/>
        </w:rPr>
        <w:t>“Kostis Palamas”</w:t>
      </w:r>
      <w:r w:rsidRPr="00C37B66">
        <w:rPr>
          <w:b/>
          <w:bCs/>
          <w:sz w:val="24"/>
          <w:szCs w:val="24"/>
          <w:lang w:val="en-US"/>
        </w:rPr>
        <w:t xml:space="preserve"> of the National and </w:t>
      </w:r>
      <w:proofErr w:type="spellStart"/>
      <w:r w:rsidRPr="00C37B66">
        <w:rPr>
          <w:b/>
          <w:bCs/>
          <w:sz w:val="24"/>
          <w:szCs w:val="24"/>
          <w:lang w:val="en-US"/>
        </w:rPr>
        <w:t>Kapodistrian</w:t>
      </w:r>
      <w:proofErr w:type="spellEnd"/>
      <w:r w:rsidRPr="00C37B66">
        <w:rPr>
          <w:b/>
          <w:bCs/>
          <w:sz w:val="24"/>
          <w:szCs w:val="24"/>
          <w:lang w:val="en-US"/>
        </w:rPr>
        <w:t xml:space="preserve"> University of Athens, in a welcoming atmosphere that encouraged networking and human interaction.</w:t>
      </w:r>
    </w:p>
    <w:p w14:paraId="731C751E" w14:textId="77777777" w:rsidR="00C37B66" w:rsidRPr="00C37B66" w:rsidRDefault="00C37B66" w:rsidP="00C37B66">
      <w:pPr>
        <w:rPr>
          <w:b/>
          <w:bCs/>
          <w:sz w:val="24"/>
          <w:szCs w:val="24"/>
          <w:lang w:val="en-US"/>
        </w:rPr>
      </w:pPr>
      <w:r w:rsidRPr="00C37B66">
        <w:rPr>
          <w:b/>
          <w:bCs/>
          <w:sz w:val="24"/>
          <w:szCs w:val="24"/>
          <w:lang w:val="en-US"/>
        </w:rPr>
        <w:t xml:space="preserve">On the second day, the work continued with the further development and evaluation of the MELODIC intervention (WP4), with particular emphasis on the blue and green spaces as a key component of its design, followed by discussions on the communication, dissemination, </w:t>
      </w:r>
      <w:r w:rsidRPr="00C37B66">
        <w:rPr>
          <w:b/>
          <w:bCs/>
          <w:sz w:val="24"/>
          <w:szCs w:val="24"/>
          <w:lang w:val="en-US"/>
        </w:rPr>
        <w:lastRenderedPageBreak/>
        <w:t>and sustainability strategy (WP5), as well as project management and quality assurance (WP1).</w:t>
      </w:r>
    </w:p>
    <w:p w14:paraId="10F367A1" w14:textId="77777777" w:rsidR="00C37B66" w:rsidRPr="00C37B66" w:rsidRDefault="00C37B66" w:rsidP="00C37B66">
      <w:pPr>
        <w:rPr>
          <w:b/>
          <w:bCs/>
          <w:sz w:val="24"/>
          <w:szCs w:val="24"/>
          <w:lang w:val="en-US"/>
        </w:rPr>
      </w:pPr>
      <w:r w:rsidRPr="00C37B66">
        <w:rPr>
          <w:b/>
          <w:bCs/>
          <w:sz w:val="24"/>
          <w:szCs w:val="24"/>
          <w:lang w:val="en-US"/>
        </w:rPr>
        <w:t>Partners actively participated, exchanging knowledge and experiences, and planning the next steps of the collaboration, while later braving the chilly weather for the optional visit to the Stavros Niarchos Foundation Cultural Center, where they admired the National Library, the National Opera, and the blue and green spaces of the foundation, combining nature with inspiration.</w:t>
      </w:r>
    </w:p>
    <w:p w14:paraId="64DB4FF9" w14:textId="77777777" w:rsidR="00C37B66" w:rsidRPr="00C37B66" w:rsidRDefault="00C37B66" w:rsidP="00C37B66">
      <w:pPr>
        <w:rPr>
          <w:b/>
          <w:bCs/>
          <w:sz w:val="24"/>
          <w:szCs w:val="24"/>
          <w:lang w:val="en-US"/>
        </w:rPr>
      </w:pPr>
      <w:r w:rsidRPr="00C37B66">
        <w:rPr>
          <w:b/>
          <w:bCs/>
          <w:sz w:val="24"/>
          <w:szCs w:val="24"/>
          <w:lang w:val="en-US"/>
        </w:rPr>
        <w:t>Kapa3’s participation in the MELODIC Consortium ensures that the voices of young adults with cancer experience and their families are considered at every stage of the project.</w:t>
      </w:r>
    </w:p>
    <w:p w14:paraId="1129F017" w14:textId="4C97DE0B" w:rsidR="00C37B66" w:rsidRDefault="00C37B66" w:rsidP="00C37B66">
      <w:pPr>
        <w:rPr>
          <w:b/>
          <w:bCs/>
          <w:sz w:val="24"/>
          <w:szCs w:val="24"/>
        </w:rPr>
      </w:pPr>
      <w:r w:rsidRPr="00C37B66">
        <w:rPr>
          <w:b/>
          <w:bCs/>
          <w:sz w:val="24"/>
          <w:szCs w:val="24"/>
          <w:lang w:val="en-US"/>
        </w:rPr>
        <w:t>We look forward to continuing our close collaboration with our European partners, preparing the next phase of the project and disseminating its results, aiming to enhance the mental health and overall well-being of young adults with cancer across Europe</w:t>
      </w:r>
    </w:p>
    <w:p w14:paraId="0C73BDD8" w14:textId="77777777" w:rsidR="00FF565C" w:rsidRPr="00FF565C" w:rsidRDefault="00FF565C" w:rsidP="00C37B66">
      <w:pPr>
        <w:rPr>
          <w:b/>
          <w:bCs/>
          <w:sz w:val="24"/>
          <w:szCs w:val="24"/>
        </w:rPr>
      </w:pPr>
    </w:p>
    <w:p w14:paraId="4F46C9DB" w14:textId="77777777" w:rsidR="00FF565C" w:rsidRDefault="00FF565C" w:rsidP="00FF565C">
      <w:pPr>
        <w:rPr>
          <w:b/>
          <w:bCs/>
          <w:sz w:val="24"/>
          <w:szCs w:val="24"/>
        </w:rPr>
      </w:pPr>
      <w:r w:rsidRPr="00FF565C">
        <w:rPr>
          <w:b/>
          <w:bCs/>
          <w:sz w:val="24"/>
          <w:szCs w:val="24"/>
          <w:lang w:val="en-US"/>
        </w:rPr>
        <w:t>More information about the project can be found </w:t>
      </w:r>
      <w:hyperlink r:id="rId7" w:history="1">
        <w:r w:rsidRPr="00FF565C">
          <w:rPr>
            <w:rStyle w:val="-"/>
            <w:b/>
            <w:bCs/>
            <w:sz w:val="24"/>
            <w:szCs w:val="24"/>
            <w:lang w:val="en-US"/>
          </w:rPr>
          <w:t>here</w:t>
        </w:r>
      </w:hyperlink>
      <w:r w:rsidRPr="00FF565C">
        <w:rPr>
          <w:b/>
          <w:bCs/>
          <w:sz w:val="24"/>
          <w:szCs w:val="24"/>
          <w:lang w:val="en-US"/>
        </w:rPr>
        <w:t>.</w:t>
      </w:r>
    </w:p>
    <w:p w14:paraId="790ABEFB" w14:textId="4DC54D6F" w:rsidR="00FF565C" w:rsidRPr="00FF565C" w:rsidRDefault="00FF565C" w:rsidP="00FF565C">
      <w:pPr>
        <w:rPr>
          <w:b/>
          <w:bCs/>
          <w:sz w:val="24"/>
          <w:szCs w:val="24"/>
          <w:lang w:val="en-US"/>
        </w:rPr>
      </w:pPr>
      <w:r>
        <w:rPr>
          <w:b/>
          <w:bCs/>
          <w:sz w:val="24"/>
          <w:szCs w:val="24"/>
          <w:lang w:val="en-US"/>
        </w:rPr>
        <w:t>Photos from the event follow.</w:t>
      </w:r>
    </w:p>
    <w:p w14:paraId="02B8B7FF" w14:textId="77777777" w:rsidR="00C37B66" w:rsidRPr="00FF565C" w:rsidRDefault="00C37B66" w:rsidP="00C37B66">
      <w:pPr>
        <w:rPr>
          <w:b/>
          <w:bCs/>
          <w:sz w:val="24"/>
          <w:szCs w:val="24"/>
          <w:lang w:val="en-US"/>
        </w:rPr>
      </w:pPr>
    </w:p>
    <w:p w14:paraId="146F3DBB" w14:textId="77777777" w:rsidR="00C37B66" w:rsidRPr="00FF565C" w:rsidRDefault="00C37B66" w:rsidP="00C37B66">
      <w:pPr>
        <w:rPr>
          <w:b/>
          <w:bCs/>
          <w:sz w:val="24"/>
          <w:szCs w:val="24"/>
          <w:lang w:val="en-US"/>
        </w:rPr>
      </w:pPr>
    </w:p>
    <w:p w14:paraId="321E7AF8" w14:textId="77777777" w:rsidR="00C37B66" w:rsidRPr="00FF565C" w:rsidRDefault="00C37B66" w:rsidP="00C37B66">
      <w:pPr>
        <w:rPr>
          <w:b/>
          <w:bCs/>
          <w:sz w:val="24"/>
          <w:szCs w:val="24"/>
          <w:lang w:val="en-US"/>
        </w:rPr>
      </w:pPr>
    </w:p>
    <w:p w14:paraId="484F0930" w14:textId="77777777" w:rsidR="00C37B66" w:rsidRPr="00FF565C" w:rsidRDefault="00C37B66" w:rsidP="00C37B66">
      <w:pPr>
        <w:rPr>
          <w:b/>
          <w:bCs/>
          <w:sz w:val="24"/>
          <w:szCs w:val="24"/>
          <w:lang w:val="en-US"/>
        </w:rPr>
      </w:pPr>
    </w:p>
    <w:p w14:paraId="4010D859" w14:textId="77777777" w:rsidR="00C37B66" w:rsidRPr="00FF565C" w:rsidRDefault="00C37B66" w:rsidP="00C37B66">
      <w:pPr>
        <w:rPr>
          <w:b/>
          <w:bCs/>
          <w:sz w:val="24"/>
          <w:szCs w:val="24"/>
          <w:lang w:val="en-US"/>
        </w:rPr>
      </w:pPr>
    </w:p>
    <w:p w14:paraId="68F31D3E" w14:textId="77777777" w:rsidR="00C37B66" w:rsidRPr="00C37B66" w:rsidRDefault="00C37B66" w:rsidP="00C37B66">
      <w:pPr>
        <w:rPr>
          <w:b/>
          <w:bCs/>
          <w:sz w:val="24"/>
          <w:szCs w:val="24"/>
          <w:lang w:val="en-US"/>
        </w:rPr>
      </w:pPr>
    </w:p>
    <w:p w14:paraId="1B8F41FD" w14:textId="6396F552" w:rsidR="00C37B66" w:rsidRPr="00C37B66" w:rsidRDefault="00C37B66" w:rsidP="00C37B66">
      <w:pPr>
        <w:jc w:val="center"/>
        <w:rPr>
          <w:b/>
          <w:bCs/>
          <w:sz w:val="24"/>
          <w:szCs w:val="24"/>
        </w:rPr>
      </w:pPr>
      <w:r w:rsidRPr="00C37B66">
        <w:rPr>
          <w:b/>
          <w:bCs/>
          <w:sz w:val="24"/>
          <w:szCs w:val="24"/>
        </w:rPr>
        <w:lastRenderedPageBreak/>
        <w:drawing>
          <wp:inline distT="0" distB="0" distL="0" distR="0" wp14:anchorId="0BA56CA1" wp14:editId="11B2538F">
            <wp:extent cx="4648200" cy="3486150"/>
            <wp:effectExtent l="0" t="0" r="0" b="0"/>
            <wp:docPr id="213899264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inline>
        </w:drawing>
      </w:r>
    </w:p>
    <w:p w14:paraId="66D347A9" w14:textId="35E710AA" w:rsidR="00C37B66" w:rsidRPr="00C37B66" w:rsidRDefault="00C37B66" w:rsidP="00C37B66">
      <w:pPr>
        <w:jc w:val="center"/>
        <w:rPr>
          <w:b/>
          <w:bCs/>
          <w:sz w:val="24"/>
          <w:szCs w:val="24"/>
        </w:rPr>
      </w:pPr>
      <w:r w:rsidRPr="00C37B66">
        <w:rPr>
          <w:b/>
          <w:bCs/>
          <w:sz w:val="24"/>
          <w:szCs w:val="24"/>
        </w:rPr>
        <w:drawing>
          <wp:inline distT="0" distB="0" distL="0" distR="0" wp14:anchorId="64450E04" wp14:editId="235EEF40">
            <wp:extent cx="4800600" cy="3600450"/>
            <wp:effectExtent l="0" t="0" r="0" b="0"/>
            <wp:docPr id="181097654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5689BED0" w14:textId="2E185E21" w:rsidR="00C37B66" w:rsidRPr="00C37B66" w:rsidRDefault="00C37B66" w:rsidP="00C37B66">
      <w:pPr>
        <w:jc w:val="center"/>
        <w:rPr>
          <w:b/>
          <w:bCs/>
          <w:sz w:val="24"/>
          <w:szCs w:val="24"/>
        </w:rPr>
      </w:pPr>
      <w:r w:rsidRPr="00C37B66">
        <w:rPr>
          <w:b/>
          <w:bCs/>
          <w:sz w:val="24"/>
          <w:szCs w:val="24"/>
        </w:rPr>
        <w:lastRenderedPageBreak/>
        <w:drawing>
          <wp:inline distT="0" distB="0" distL="0" distR="0" wp14:anchorId="48378BC4" wp14:editId="266DC77F">
            <wp:extent cx="4165600" cy="3124200"/>
            <wp:effectExtent l="0" t="0" r="6350" b="0"/>
            <wp:docPr id="80870803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inline>
        </w:drawing>
      </w:r>
    </w:p>
    <w:p w14:paraId="7D6A0AA6" w14:textId="6195B7A3" w:rsidR="00C37B66" w:rsidRPr="00C37B66" w:rsidRDefault="00C37B66" w:rsidP="00C37B66">
      <w:pPr>
        <w:jc w:val="center"/>
        <w:rPr>
          <w:b/>
          <w:bCs/>
          <w:sz w:val="24"/>
          <w:szCs w:val="24"/>
        </w:rPr>
      </w:pPr>
      <w:r w:rsidRPr="00C37B66">
        <w:rPr>
          <w:b/>
          <w:bCs/>
          <w:sz w:val="24"/>
          <w:szCs w:val="24"/>
        </w:rPr>
        <w:drawing>
          <wp:inline distT="0" distB="0" distL="0" distR="0" wp14:anchorId="15F9AFA7" wp14:editId="15467C66">
            <wp:extent cx="4267200" cy="3200400"/>
            <wp:effectExtent l="0" t="0" r="0" b="0"/>
            <wp:docPr id="165754425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4E9B68D6" w14:textId="5BA52ABF" w:rsidR="00C37B66" w:rsidRPr="00C37B66" w:rsidRDefault="00C37B66" w:rsidP="00C37B66">
      <w:pPr>
        <w:jc w:val="center"/>
        <w:rPr>
          <w:b/>
          <w:bCs/>
          <w:sz w:val="24"/>
          <w:szCs w:val="24"/>
        </w:rPr>
      </w:pPr>
      <w:r w:rsidRPr="00C37B66">
        <w:rPr>
          <w:b/>
          <w:bCs/>
          <w:sz w:val="24"/>
          <w:szCs w:val="24"/>
        </w:rPr>
        <w:lastRenderedPageBreak/>
        <w:drawing>
          <wp:inline distT="0" distB="0" distL="0" distR="0" wp14:anchorId="26D45E27" wp14:editId="19AD3F9A">
            <wp:extent cx="2857500" cy="3810000"/>
            <wp:effectExtent l="0" t="0" r="0" b="0"/>
            <wp:docPr id="99481033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3B11CA96" w14:textId="4348AF29" w:rsidR="00C37B66" w:rsidRPr="00C37B66" w:rsidRDefault="00C37B66" w:rsidP="00C37B66">
      <w:pPr>
        <w:jc w:val="center"/>
        <w:rPr>
          <w:b/>
          <w:bCs/>
          <w:sz w:val="24"/>
          <w:szCs w:val="24"/>
        </w:rPr>
      </w:pPr>
      <w:r w:rsidRPr="00C37B66">
        <w:rPr>
          <w:b/>
          <w:bCs/>
          <w:sz w:val="24"/>
          <w:szCs w:val="24"/>
        </w:rPr>
        <w:drawing>
          <wp:inline distT="0" distB="0" distL="0" distR="0" wp14:anchorId="3C2CD8C2" wp14:editId="41489C9E">
            <wp:extent cx="2800350" cy="3733800"/>
            <wp:effectExtent l="0" t="0" r="0" b="0"/>
            <wp:docPr id="65388412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inline>
        </w:drawing>
      </w:r>
    </w:p>
    <w:p w14:paraId="6BEB8A4B" w14:textId="087624BB" w:rsidR="00C37B66" w:rsidRPr="00C37B66" w:rsidRDefault="00C37B66" w:rsidP="00C37B66">
      <w:pPr>
        <w:jc w:val="center"/>
        <w:rPr>
          <w:b/>
          <w:bCs/>
          <w:sz w:val="24"/>
          <w:szCs w:val="24"/>
        </w:rPr>
      </w:pPr>
      <w:r w:rsidRPr="00C37B66">
        <w:rPr>
          <w:b/>
          <w:bCs/>
          <w:sz w:val="24"/>
          <w:szCs w:val="24"/>
        </w:rPr>
        <w:lastRenderedPageBreak/>
        <w:drawing>
          <wp:inline distT="0" distB="0" distL="0" distR="0" wp14:anchorId="1F84551C" wp14:editId="0722133C">
            <wp:extent cx="3962400" cy="2971800"/>
            <wp:effectExtent l="0" t="0" r="0" b="0"/>
            <wp:docPr id="165779549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462553C2" w14:textId="23446D40" w:rsidR="00C37B66" w:rsidRPr="00C37B66" w:rsidRDefault="00C37B66" w:rsidP="00C37B66">
      <w:pPr>
        <w:jc w:val="center"/>
        <w:rPr>
          <w:b/>
          <w:bCs/>
          <w:sz w:val="24"/>
          <w:szCs w:val="24"/>
        </w:rPr>
      </w:pPr>
      <w:r w:rsidRPr="00C37B66">
        <w:rPr>
          <w:b/>
          <w:bCs/>
          <w:sz w:val="24"/>
          <w:szCs w:val="24"/>
        </w:rPr>
        <w:drawing>
          <wp:inline distT="0" distB="0" distL="0" distR="0" wp14:anchorId="32C1C35A" wp14:editId="6CF17BAA">
            <wp:extent cx="4114800" cy="3086100"/>
            <wp:effectExtent l="0" t="0" r="0" b="0"/>
            <wp:docPr id="70111948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inline>
        </w:drawing>
      </w:r>
    </w:p>
    <w:p w14:paraId="210B24B3" w14:textId="618A7AAE" w:rsidR="00C37B66" w:rsidRPr="00C37B66" w:rsidRDefault="00C37B66" w:rsidP="00FF565C">
      <w:pPr>
        <w:jc w:val="center"/>
        <w:rPr>
          <w:b/>
          <w:bCs/>
          <w:sz w:val="24"/>
          <w:szCs w:val="24"/>
        </w:rPr>
      </w:pPr>
      <w:r w:rsidRPr="00C37B66">
        <w:rPr>
          <w:b/>
          <w:bCs/>
          <w:sz w:val="24"/>
          <w:szCs w:val="24"/>
        </w:rPr>
        <w:lastRenderedPageBreak/>
        <w:drawing>
          <wp:inline distT="0" distB="0" distL="0" distR="0" wp14:anchorId="4E7025AB" wp14:editId="6E638A0D">
            <wp:extent cx="3962400" cy="2971800"/>
            <wp:effectExtent l="0" t="0" r="0" b="0"/>
            <wp:docPr id="205029669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14:paraId="57679339" w14:textId="7B08F04E" w:rsidR="00C37B66" w:rsidRPr="00C37B66" w:rsidRDefault="00C37B66" w:rsidP="00C37B66">
      <w:pPr>
        <w:rPr>
          <w:b/>
          <w:bCs/>
          <w:sz w:val="24"/>
          <w:szCs w:val="24"/>
          <w:lang w:val="en-US"/>
        </w:rPr>
      </w:pPr>
      <w:r w:rsidRPr="00C37B66">
        <w:rPr>
          <w:b/>
          <w:bCs/>
          <w:sz w:val="24"/>
          <w:szCs w:val="24"/>
          <w:lang w:val="en-US"/>
        </w:rPr>
        <w:t>.</w:t>
      </w:r>
    </w:p>
    <w:p w14:paraId="43831AAE" w14:textId="4D877075" w:rsidR="00A16B7B" w:rsidRPr="00A16B7B" w:rsidRDefault="00C37B66" w:rsidP="00FF565C">
      <w:pPr>
        <w:jc w:val="center"/>
        <w:rPr>
          <w:b/>
          <w:bCs/>
          <w:sz w:val="24"/>
          <w:szCs w:val="24"/>
          <w:lang w:val="en-US"/>
        </w:rPr>
      </w:pPr>
      <w:r w:rsidRPr="00C37B66">
        <w:rPr>
          <w:b/>
          <w:bCs/>
          <w:sz w:val="24"/>
          <w:szCs w:val="24"/>
        </w:rPr>
        <w:drawing>
          <wp:inline distT="0" distB="0" distL="0" distR="0" wp14:anchorId="5C1DCBFB" wp14:editId="44EDAE44">
            <wp:extent cx="4173786" cy="3276600"/>
            <wp:effectExtent l="0" t="0" r="0" b="0"/>
            <wp:docPr id="162205862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6858" cy="3279012"/>
                    </a:xfrm>
                    <a:prstGeom prst="rect">
                      <a:avLst/>
                    </a:prstGeom>
                    <a:noFill/>
                    <a:ln>
                      <a:noFill/>
                    </a:ln>
                  </pic:spPr>
                </pic:pic>
              </a:graphicData>
            </a:graphic>
          </wp:inline>
        </w:drawing>
      </w:r>
    </w:p>
    <w:sectPr w:rsidR="00A16B7B" w:rsidRPr="00A16B7B">
      <w:headerReference w:type="default" r:id="rId18"/>
      <w:footerReference w:type="default" r:id="rId19"/>
      <w:headerReference w:type="first" r:id="rId20"/>
      <w:footerReference w:type="firs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3D8D9" w14:textId="77777777" w:rsidR="00600EC6" w:rsidRDefault="00600EC6">
      <w:pPr>
        <w:spacing w:after="0" w:line="240" w:lineRule="auto"/>
      </w:pPr>
      <w:r>
        <w:separator/>
      </w:r>
    </w:p>
  </w:endnote>
  <w:endnote w:type="continuationSeparator" w:id="0">
    <w:p w14:paraId="60417C9B" w14:textId="77777777" w:rsidR="00600EC6" w:rsidRDefault="00600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D55B9" w14:textId="77777777" w:rsidR="005067F5" w:rsidRDefault="003B2FF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1312" behindDoc="1" locked="0" layoutInCell="1" hidden="0" allowOverlap="1" wp14:anchorId="1C18F34C" wp14:editId="043A788A">
          <wp:simplePos x="0" y="0"/>
          <wp:positionH relativeFrom="column">
            <wp:posOffset>-161924</wp:posOffset>
          </wp:positionH>
          <wp:positionV relativeFrom="paragraph">
            <wp:posOffset>-66674</wp:posOffset>
          </wp:positionV>
          <wp:extent cx="6652745" cy="853537"/>
          <wp:effectExtent l="0" t="0" r="0" b="0"/>
          <wp:wrapNone/>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6652745" cy="853537"/>
                  </a:xfrm>
                  <a:prstGeom prst="rect">
                    <a:avLst/>
                  </a:prstGeom>
                  <a:ln/>
                </pic:spPr>
              </pic:pic>
            </a:graphicData>
          </a:graphic>
        </wp:anchor>
      </w:drawing>
    </w:r>
  </w:p>
  <w:p w14:paraId="73BE9A55"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B039"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p w14:paraId="51022A23" w14:textId="77777777" w:rsidR="005067F5" w:rsidRDefault="003B2FF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62336" behindDoc="1" locked="0" layoutInCell="1" hidden="0" allowOverlap="1" wp14:anchorId="02765938" wp14:editId="114978D0">
          <wp:simplePos x="0" y="0"/>
          <wp:positionH relativeFrom="column">
            <wp:posOffset>-144775</wp:posOffset>
          </wp:positionH>
          <wp:positionV relativeFrom="paragraph">
            <wp:posOffset>90805</wp:posOffset>
          </wp:positionV>
          <wp:extent cx="6652745" cy="853537"/>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6652745" cy="853537"/>
                  </a:xfrm>
                  <a:prstGeom prst="rect">
                    <a:avLst/>
                  </a:prstGeom>
                  <a:ln/>
                </pic:spPr>
              </pic:pic>
            </a:graphicData>
          </a:graphic>
        </wp:anchor>
      </w:drawing>
    </w:r>
  </w:p>
  <w:p w14:paraId="5B1759BA"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p w14:paraId="29DA2CAF"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p w14:paraId="31F0EF92"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p w14:paraId="03237E26"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08C2E" w14:textId="77777777" w:rsidR="00600EC6" w:rsidRDefault="00600EC6">
      <w:pPr>
        <w:spacing w:after="0" w:line="240" w:lineRule="auto"/>
      </w:pPr>
      <w:r>
        <w:separator/>
      </w:r>
    </w:p>
  </w:footnote>
  <w:footnote w:type="continuationSeparator" w:id="0">
    <w:p w14:paraId="663201CE" w14:textId="77777777" w:rsidR="00600EC6" w:rsidRDefault="00600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7F338" w14:textId="77777777" w:rsidR="005067F5" w:rsidRDefault="003B2FF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74901568" wp14:editId="56921B2F">
          <wp:simplePos x="0" y="0"/>
          <wp:positionH relativeFrom="column">
            <wp:posOffset>-76199</wp:posOffset>
          </wp:positionH>
          <wp:positionV relativeFrom="paragraph">
            <wp:posOffset>-38099</wp:posOffset>
          </wp:positionV>
          <wp:extent cx="784860" cy="78486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4860" cy="784860"/>
                  </a:xfrm>
                  <a:prstGeom prst="rect">
                    <a:avLst/>
                  </a:prstGeom>
                  <a:ln/>
                </pic:spPr>
              </pic:pic>
            </a:graphicData>
          </a:graphic>
        </wp:anchor>
      </w:drawing>
    </w:r>
  </w:p>
  <w:p w14:paraId="3B2AA195" w14:textId="77777777" w:rsidR="005067F5" w:rsidRDefault="003B2FF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3E29C333" wp14:editId="63324F4C">
          <wp:simplePos x="0" y="0"/>
          <wp:positionH relativeFrom="column">
            <wp:posOffset>5989320</wp:posOffset>
          </wp:positionH>
          <wp:positionV relativeFrom="paragraph">
            <wp:posOffset>4445</wp:posOffset>
          </wp:positionV>
          <wp:extent cx="123190" cy="480060"/>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23190" cy="480060"/>
                  </a:xfrm>
                  <a:prstGeom prst="rect">
                    <a:avLst/>
                  </a:prstGeom>
                  <a:ln/>
                </pic:spPr>
              </pic:pic>
            </a:graphicData>
          </a:graphic>
        </wp:anchor>
      </w:drawing>
    </w:r>
  </w:p>
  <w:p w14:paraId="6D859CE1"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p w14:paraId="39E05614"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p w14:paraId="6E531E4C" w14:textId="77777777" w:rsidR="005067F5" w:rsidRDefault="005067F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1A43E" w14:textId="77777777" w:rsidR="005067F5" w:rsidRDefault="003B2FF0" w:rsidP="002F0EDF">
    <w:pPr>
      <w:pBdr>
        <w:top w:val="nil"/>
        <w:left w:val="nil"/>
        <w:bottom w:val="nil"/>
        <w:right w:val="nil"/>
        <w:between w:val="nil"/>
      </w:pBdr>
      <w:tabs>
        <w:tab w:val="center" w:pos="4680"/>
        <w:tab w:val="right" w:pos="9360"/>
      </w:tabs>
      <w:spacing w:after="0" w:line="240" w:lineRule="auto"/>
      <w:rPr>
        <w:color w:val="000000"/>
      </w:rPr>
    </w:pPr>
    <w:r>
      <w:rPr>
        <w:noProof/>
      </w:rPr>
      <w:drawing>
        <wp:inline distT="114300" distB="114300" distL="114300" distR="114300" wp14:anchorId="522EF603" wp14:editId="55DF8857">
          <wp:extent cx="2619375" cy="79025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19375" cy="790252"/>
                  </a:xfrm>
                  <a:prstGeom prst="rect">
                    <a:avLst/>
                  </a:prstGeom>
                  <a:ln/>
                </pic:spPr>
              </pic:pic>
            </a:graphicData>
          </a:graphic>
        </wp:inline>
      </w:drawing>
    </w:r>
    <w:r>
      <w:rPr>
        <w:noProof/>
      </w:rPr>
      <w:drawing>
        <wp:anchor distT="0" distB="0" distL="0" distR="0" simplePos="0" relativeHeight="251660288" behindDoc="1" locked="0" layoutInCell="1" hidden="0" allowOverlap="1" wp14:anchorId="252ED99C" wp14:editId="115EF1FE">
          <wp:simplePos x="0" y="0"/>
          <wp:positionH relativeFrom="column">
            <wp:posOffset>6057900</wp:posOffset>
          </wp:positionH>
          <wp:positionV relativeFrom="paragraph">
            <wp:posOffset>220980</wp:posOffset>
          </wp:positionV>
          <wp:extent cx="167640" cy="652272"/>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67640" cy="65227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C4B79"/>
    <w:multiLevelType w:val="multilevel"/>
    <w:tmpl w:val="572C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98300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7F5"/>
    <w:rsid w:val="001C1A35"/>
    <w:rsid w:val="002F0EDF"/>
    <w:rsid w:val="003B2FF0"/>
    <w:rsid w:val="005067F5"/>
    <w:rsid w:val="00600EC6"/>
    <w:rsid w:val="00A16B7B"/>
    <w:rsid w:val="00C37B66"/>
    <w:rsid w:val="00DF6985"/>
    <w:rsid w:val="00EF252E"/>
    <w:rsid w:val="00FF565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24D44"/>
  <w15:docId w15:val="{28CF02F5-79B8-4D15-AE2D-D60356BCC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Char"/>
    <w:uiPriority w:val="99"/>
    <w:unhideWhenUsed/>
    <w:rsid w:val="002F0EDF"/>
    <w:pPr>
      <w:tabs>
        <w:tab w:val="center" w:pos="4153"/>
        <w:tab w:val="right" w:pos="8306"/>
      </w:tabs>
      <w:spacing w:after="0" w:line="240" w:lineRule="auto"/>
    </w:pPr>
  </w:style>
  <w:style w:type="character" w:customStyle="1" w:styleId="Char">
    <w:name w:val="Κεφαλίδα Char"/>
    <w:basedOn w:val="a0"/>
    <w:link w:val="a5"/>
    <w:uiPriority w:val="99"/>
    <w:rsid w:val="002F0EDF"/>
  </w:style>
  <w:style w:type="paragraph" w:styleId="a6">
    <w:name w:val="footer"/>
    <w:basedOn w:val="a"/>
    <w:link w:val="Char0"/>
    <w:uiPriority w:val="99"/>
    <w:unhideWhenUsed/>
    <w:rsid w:val="002F0EDF"/>
    <w:pPr>
      <w:tabs>
        <w:tab w:val="center" w:pos="4153"/>
        <w:tab w:val="right" w:pos="8306"/>
      </w:tabs>
      <w:spacing w:after="0" w:line="240" w:lineRule="auto"/>
    </w:pPr>
  </w:style>
  <w:style w:type="character" w:customStyle="1" w:styleId="Char0">
    <w:name w:val="Υποσέλιδο Char"/>
    <w:basedOn w:val="a0"/>
    <w:link w:val="a6"/>
    <w:uiPriority w:val="99"/>
    <w:rsid w:val="002F0EDF"/>
  </w:style>
  <w:style w:type="character" w:styleId="-">
    <w:name w:val="Hyperlink"/>
    <w:basedOn w:val="a0"/>
    <w:uiPriority w:val="99"/>
    <w:unhideWhenUsed/>
    <w:rsid w:val="002F0EDF"/>
    <w:rPr>
      <w:color w:val="0000FF" w:themeColor="hyperlink"/>
      <w:u w:val="single"/>
    </w:rPr>
  </w:style>
  <w:style w:type="character" w:styleId="a7">
    <w:name w:val="Unresolved Mention"/>
    <w:basedOn w:val="a0"/>
    <w:uiPriority w:val="99"/>
    <w:semiHidden/>
    <w:unhideWhenUsed/>
    <w:rsid w:val="002F0EDF"/>
    <w:rPr>
      <w:color w:val="605E5C"/>
      <w:shd w:val="clear" w:color="auto" w:fill="E1DFDD"/>
    </w:rPr>
  </w:style>
  <w:style w:type="paragraph" w:styleId="Web">
    <w:name w:val="Normal (Web)"/>
    <w:basedOn w:val="a"/>
    <w:uiPriority w:val="99"/>
    <w:semiHidden/>
    <w:unhideWhenUsed/>
    <w:rsid w:val="00EF252E"/>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EF252E"/>
    <w:rPr>
      <w:b/>
      <w:bCs/>
    </w:rPr>
  </w:style>
  <w:style w:type="character" w:styleId="a9">
    <w:name w:val="Emphasis"/>
    <w:basedOn w:val="a0"/>
    <w:uiPriority w:val="20"/>
    <w:qFormat/>
    <w:rsid w:val="00EF25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kapa3.gr/en/melodic/"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477</Words>
  <Characters>2582</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Ifigenia Anastasiou Kapa3</dc:creator>
  <cp:lastModifiedBy>Ifigenia Anastasiou Kapa3</cp:lastModifiedBy>
  <cp:revision>2</cp:revision>
  <dcterms:created xsi:type="dcterms:W3CDTF">2026-03-12T12:15:00Z</dcterms:created>
  <dcterms:modified xsi:type="dcterms:W3CDTF">2026-03-12T12:15:00Z</dcterms:modified>
</cp:coreProperties>
</file>